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E2D0" w14:textId="22C8F1FB" w:rsidR="00073F35" w:rsidRPr="006E73AD" w:rsidRDefault="00073F35" w:rsidP="000B0833">
      <w:pPr>
        <w:spacing w:after="240" w:line="276" w:lineRule="auto"/>
        <w:jc w:val="center"/>
        <w:rPr>
          <w:rFonts w:ascii="Times New Roman" w:eastAsia="Times New Roman" w:hAnsi="Times New Roman" w:cs="Times New Roman"/>
          <w:b/>
          <w:bCs/>
          <w:color w:val="000000"/>
          <w:kern w:val="0"/>
          <w:sz w:val="32"/>
          <w:szCs w:val="32"/>
          <w14:ligatures w14:val="none"/>
        </w:rPr>
      </w:pPr>
      <w:r w:rsidRPr="006E73AD">
        <w:rPr>
          <w:rFonts w:ascii="Times New Roman" w:eastAsia="Times New Roman" w:hAnsi="Times New Roman" w:cs="Times New Roman"/>
          <w:b/>
          <w:bCs/>
          <w:color w:val="000000"/>
          <w:kern w:val="0"/>
          <w:sz w:val="32"/>
          <w:szCs w:val="32"/>
          <w14:ligatures w14:val="none"/>
        </w:rPr>
        <w:t xml:space="preserve">Guidelines for the Digital Expansion of Mission </w:t>
      </w:r>
      <w:r w:rsidR="00874BA4">
        <w:rPr>
          <w:rFonts w:ascii="Times New Roman" w:eastAsia="Times New Roman" w:hAnsi="Times New Roman" w:cs="Times New Roman"/>
          <w:b/>
          <w:bCs/>
          <w:color w:val="000000"/>
          <w:kern w:val="0"/>
          <w:sz w:val="32"/>
          <w:szCs w:val="32"/>
          <w14:ligatures w14:val="none"/>
        </w:rPr>
        <w:br/>
      </w:r>
      <w:r w:rsidRPr="006E73AD">
        <w:rPr>
          <w:rFonts w:ascii="Times New Roman" w:eastAsia="Times New Roman" w:hAnsi="Times New Roman" w:cs="Times New Roman"/>
          <w:b/>
          <w:bCs/>
          <w:color w:val="000000"/>
          <w:kern w:val="0"/>
          <w:sz w:val="32"/>
          <w:szCs w:val="32"/>
          <w14:ligatures w14:val="none"/>
        </w:rPr>
        <w:t>in Seventh-day Adventist Churches</w:t>
      </w:r>
    </w:p>
    <w:p w14:paraId="66FBEB8D" w14:textId="5C1FE4A8" w:rsidR="00073F35" w:rsidRPr="00073F35" w:rsidRDefault="00AA33AB" w:rsidP="00FD1FB3">
      <w:pPr>
        <w:spacing w:after="120" w:line="276"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Throughout its history, </w:t>
      </w:r>
      <w:r w:rsidR="00073F35" w:rsidRPr="00073F35">
        <w:rPr>
          <w:rFonts w:ascii="Times New Roman" w:eastAsia="Times New Roman" w:hAnsi="Times New Roman" w:cs="Times New Roman"/>
          <w:color w:val="000000"/>
          <w:kern w:val="0"/>
          <w14:ligatures w14:val="none"/>
        </w:rPr>
        <w:t>Seventh-day Adventists have used new technologies to share the good news of salvation. More recently, with unprecedented access to digital tools and devices,</w:t>
      </w:r>
      <w:r w:rsidR="003900C8">
        <w:rPr>
          <w:rStyle w:val="FootnoteReference"/>
          <w:rFonts w:ascii="Times New Roman" w:eastAsia="Times New Roman" w:hAnsi="Times New Roman" w:cs="Times New Roman"/>
          <w:color w:val="000000"/>
          <w:kern w:val="0"/>
          <w14:ligatures w14:val="none"/>
        </w:rPr>
        <w:footnoteReference w:id="2"/>
      </w:r>
      <w:r w:rsidR="00073F35" w:rsidRPr="00073F35">
        <w:rPr>
          <w:rFonts w:ascii="Times New Roman" w:eastAsia="Times New Roman" w:hAnsi="Times New Roman" w:cs="Times New Roman"/>
          <w:color w:val="000000"/>
          <w:kern w:val="0"/>
          <w14:ligatures w14:val="none"/>
        </w:rPr>
        <w:t xml:space="preserve"> </w:t>
      </w:r>
      <w:r w:rsidR="00121620">
        <w:rPr>
          <w:rFonts w:ascii="Times New Roman" w:eastAsia="Times New Roman" w:hAnsi="Times New Roman" w:cs="Times New Roman"/>
          <w:color w:val="000000"/>
          <w:kern w:val="0"/>
          <w14:ligatures w14:val="none"/>
        </w:rPr>
        <w:t>A</w:t>
      </w:r>
      <w:r w:rsidR="00073F35" w:rsidRPr="00073F35">
        <w:rPr>
          <w:rFonts w:ascii="Times New Roman" w:eastAsia="Times New Roman" w:hAnsi="Times New Roman" w:cs="Times New Roman"/>
          <w:color w:val="000000"/>
          <w:kern w:val="0"/>
          <w14:ligatures w14:val="none"/>
        </w:rPr>
        <w:t>dventist congregation</w:t>
      </w:r>
      <w:r w:rsidR="00121620">
        <w:rPr>
          <w:rFonts w:ascii="Times New Roman" w:eastAsia="Times New Roman" w:hAnsi="Times New Roman" w:cs="Times New Roman"/>
          <w:color w:val="000000"/>
          <w:kern w:val="0"/>
          <w14:ligatures w14:val="none"/>
        </w:rPr>
        <w:t>s</w:t>
      </w:r>
      <w:r w:rsidR="00073F35" w:rsidRPr="00073F3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worldwide have </w:t>
      </w:r>
      <w:r w:rsidR="00633313">
        <w:rPr>
          <w:rFonts w:ascii="Times New Roman" w:eastAsia="Times New Roman" w:hAnsi="Times New Roman" w:cs="Times New Roman"/>
          <w:color w:val="000000"/>
          <w:kern w:val="0"/>
          <w14:ligatures w14:val="none"/>
        </w:rPr>
        <w:t xml:space="preserve">embraced the </w:t>
      </w:r>
      <w:r w:rsidR="006E73AD">
        <w:rPr>
          <w:rFonts w:ascii="Times New Roman" w:eastAsia="Times New Roman" w:hAnsi="Times New Roman" w:cs="Times New Roman"/>
          <w:color w:val="000000"/>
          <w:kern w:val="0"/>
          <w14:ligatures w14:val="none"/>
        </w:rPr>
        <w:t xml:space="preserve">challenge to </w:t>
      </w:r>
      <w:r w:rsidR="004052CF">
        <w:rPr>
          <w:rFonts w:ascii="Times New Roman" w:eastAsia="Times New Roman" w:hAnsi="Times New Roman" w:cs="Times New Roman"/>
          <w:color w:val="000000"/>
          <w:kern w:val="0"/>
          <w14:ligatures w14:val="none"/>
        </w:rPr>
        <w:t>share</w:t>
      </w:r>
      <w:r w:rsidR="00073F35" w:rsidRPr="00073F35">
        <w:rPr>
          <w:rFonts w:ascii="Times New Roman" w:eastAsia="Times New Roman" w:hAnsi="Times New Roman" w:cs="Times New Roman"/>
          <w:color w:val="000000"/>
          <w:kern w:val="0"/>
          <w14:ligatures w14:val="none"/>
        </w:rPr>
        <w:t xml:space="preserve"> the gospel digitally.</w:t>
      </w:r>
      <w:r w:rsidR="006E73AD">
        <w:rPr>
          <w:rStyle w:val="FootnoteReference"/>
          <w:rFonts w:ascii="Times New Roman" w:eastAsia="Times New Roman" w:hAnsi="Times New Roman" w:cs="Times New Roman"/>
          <w:color w:val="000000"/>
          <w:kern w:val="0"/>
          <w14:ligatures w14:val="none"/>
        </w:rPr>
        <w:footnoteReference w:id="3"/>
      </w:r>
      <w:r w:rsidR="00073F35" w:rsidRPr="00073F3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Accordingly</w:t>
      </w:r>
      <w:r w:rsidR="00073F35" w:rsidRPr="00073F35">
        <w:rPr>
          <w:rFonts w:ascii="Times New Roman" w:eastAsia="Times New Roman" w:hAnsi="Times New Roman" w:cs="Times New Roman"/>
          <w:color w:val="000000"/>
          <w:kern w:val="0"/>
          <w14:ligatures w14:val="none"/>
        </w:rPr>
        <w:t>, this</w:t>
      </w:r>
      <w:r>
        <w:rPr>
          <w:rFonts w:ascii="Times New Roman" w:eastAsia="Times New Roman" w:hAnsi="Times New Roman" w:cs="Times New Roman"/>
          <w:color w:val="000000"/>
          <w:kern w:val="0"/>
          <w14:ligatures w14:val="none"/>
        </w:rPr>
        <w:t xml:space="preserve"> document</w:t>
      </w:r>
      <w:r w:rsidR="00073F35" w:rsidRPr="00073F35">
        <w:rPr>
          <w:rFonts w:ascii="Times New Roman" w:eastAsia="Times New Roman" w:hAnsi="Times New Roman" w:cs="Times New Roman"/>
          <w:color w:val="000000"/>
          <w:kern w:val="0"/>
          <w14:ligatures w14:val="none"/>
        </w:rPr>
        <w:t xml:space="preserve"> will address three critical questions:</w:t>
      </w:r>
    </w:p>
    <w:p w14:paraId="69885D95" w14:textId="4451D058" w:rsidR="00073F35" w:rsidRPr="00073F35" w:rsidRDefault="00073F35" w:rsidP="00FD1FB3">
      <w:pPr>
        <w:numPr>
          <w:ilvl w:val="0"/>
          <w:numId w:val="1"/>
        </w:numPr>
        <w:spacing w:after="120"/>
        <w:rPr>
          <w:rFonts w:ascii="Times New Roman" w:eastAsia="Times New Roman" w:hAnsi="Times New Roman" w:cs="Times New Roman"/>
          <w:color w:val="000000"/>
          <w:kern w:val="0"/>
          <w14:ligatures w14:val="none"/>
        </w:rPr>
      </w:pPr>
      <w:bookmarkStart w:id="0" w:name="_Hlk178490539"/>
      <w:r w:rsidRPr="00073F35">
        <w:rPr>
          <w:rFonts w:ascii="Times New Roman" w:eastAsia="Times New Roman" w:hAnsi="Times New Roman" w:cs="Times New Roman"/>
          <w:color w:val="000000"/>
          <w:kern w:val="0"/>
          <w14:ligatures w14:val="none"/>
        </w:rPr>
        <w:t>How can churches appropriately expand their digital ministry and mission?</w:t>
      </w:r>
    </w:p>
    <w:p w14:paraId="2F7B0368" w14:textId="64FEE8CF" w:rsidR="00073F35" w:rsidRPr="00073F35" w:rsidRDefault="00975338" w:rsidP="00FD1FB3">
      <w:pPr>
        <w:numPr>
          <w:ilvl w:val="0"/>
          <w:numId w:val="1"/>
        </w:numPr>
        <w:spacing w:after="120"/>
        <w:rPr>
          <w:rFonts w:ascii="Times New Roman" w:eastAsia="Times New Roman" w:hAnsi="Times New Roman" w:cs="Times New Roman"/>
          <w:color w:val="000000"/>
          <w:kern w:val="0"/>
          <w14:ligatures w14:val="none"/>
        </w:rPr>
      </w:pPr>
      <w:r w:rsidRPr="00877353">
        <w:rPr>
          <w:rFonts w:ascii="Times New Roman" w:eastAsia="Times New Roman" w:hAnsi="Times New Roman" w:cs="Times New Roman"/>
          <w:color w:val="000000"/>
          <w:kern w:val="0"/>
          <w14:ligatures w14:val="none"/>
        </w:rPr>
        <w:t xml:space="preserve">How can </w:t>
      </w:r>
      <w:r w:rsidR="003A597E">
        <w:rPr>
          <w:rFonts w:ascii="Times New Roman" w:eastAsia="Times New Roman" w:hAnsi="Times New Roman" w:cs="Times New Roman"/>
          <w:color w:val="000000"/>
          <w:kern w:val="0"/>
          <w14:ligatures w14:val="none"/>
        </w:rPr>
        <w:t>churches</w:t>
      </w:r>
      <w:r w:rsidR="003A597E" w:rsidRPr="00877353">
        <w:rPr>
          <w:rFonts w:ascii="Times New Roman" w:eastAsia="Times New Roman" w:hAnsi="Times New Roman" w:cs="Times New Roman"/>
          <w:color w:val="000000"/>
          <w:kern w:val="0"/>
          <w14:ligatures w14:val="none"/>
        </w:rPr>
        <w:t xml:space="preserve"> </w:t>
      </w:r>
      <w:r w:rsidRPr="00877353">
        <w:rPr>
          <w:rFonts w:ascii="Times New Roman" w:eastAsia="Times New Roman" w:hAnsi="Times New Roman" w:cs="Times New Roman"/>
          <w:color w:val="000000"/>
          <w:kern w:val="0"/>
          <w14:ligatures w14:val="none"/>
        </w:rPr>
        <w:t>appropriately integrate individuals from different geographical areas who can only connect digitally into local church membership?</w:t>
      </w:r>
    </w:p>
    <w:p w14:paraId="1D3E844D" w14:textId="1E8C4B2D" w:rsidR="00073F35" w:rsidRPr="00073F35" w:rsidRDefault="003A597E" w:rsidP="000B0833">
      <w:pPr>
        <w:numPr>
          <w:ilvl w:val="0"/>
          <w:numId w:val="1"/>
        </w:numPr>
        <w:spacing w:after="240"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Should we organize new churches where members </w:t>
      </w:r>
      <w:r w:rsidR="005A5C8E">
        <w:rPr>
          <w:rFonts w:ascii="Times New Roman" w:eastAsia="Times New Roman" w:hAnsi="Times New Roman" w:cs="Times New Roman"/>
          <w:color w:val="000000"/>
          <w:kern w:val="0"/>
          <w14:ligatures w14:val="none"/>
        </w:rPr>
        <w:t xml:space="preserve">would </w:t>
      </w:r>
      <w:r>
        <w:rPr>
          <w:rFonts w:ascii="Times New Roman" w:eastAsia="Times New Roman" w:hAnsi="Times New Roman" w:cs="Times New Roman"/>
          <w:color w:val="000000"/>
          <w:kern w:val="0"/>
          <w14:ligatures w14:val="none"/>
        </w:rPr>
        <w:t xml:space="preserve">gather exclusively </w:t>
      </w:r>
      <w:r w:rsidR="00975338" w:rsidRPr="00877353">
        <w:rPr>
          <w:rFonts w:ascii="Times New Roman" w:eastAsia="Times New Roman" w:hAnsi="Times New Roman" w:cs="Times New Roman"/>
          <w:color w:val="000000"/>
          <w:kern w:val="0"/>
          <w14:ligatures w14:val="none"/>
        </w:rPr>
        <w:t>online</w:t>
      </w:r>
      <w:r w:rsidR="00975338">
        <w:rPr>
          <w:rFonts w:ascii="Times New Roman" w:eastAsia="Times New Roman" w:hAnsi="Times New Roman" w:cs="Times New Roman"/>
          <w:color w:val="000000"/>
          <w:kern w:val="0"/>
          <w14:ligatures w14:val="none"/>
        </w:rPr>
        <w:t>?</w:t>
      </w:r>
    </w:p>
    <w:bookmarkEnd w:id="0"/>
    <w:p w14:paraId="02663772" w14:textId="77777777" w:rsidR="00073F35" w:rsidRPr="009D632C" w:rsidRDefault="00073F35" w:rsidP="000B0833">
      <w:pPr>
        <w:spacing w:line="276" w:lineRule="auto"/>
        <w:outlineLvl w:val="0"/>
        <w:rPr>
          <w:rFonts w:ascii="Times New Roman" w:hAnsi="Times New Roman"/>
          <w:b/>
          <w:color w:val="000000"/>
          <w:kern w:val="36"/>
          <w14:ligatures w14:val="none"/>
        </w:rPr>
      </w:pPr>
      <w:r w:rsidRPr="009D632C">
        <w:rPr>
          <w:rFonts w:ascii="Times New Roman" w:hAnsi="Times New Roman"/>
          <w:b/>
          <w:color w:val="000000"/>
          <w:kern w:val="36"/>
          <w14:ligatures w14:val="none"/>
        </w:rPr>
        <w:t>Expanding Digital Ministry and Mission</w:t>
      </w:r>
    </w:p>
    <w:p w14:paraId="3FE20271" w14:textId="10FD7410" w:rsidR="00EE23BA" w:rsidRPr="00EE23BA" w:rsidRDefault="00EE23BA" w:rsidP="000B0833">
      <w:pPr>
        <w:spacing w:after="240" w:line="276" w:lineRule="auto"/>
        <w:ind w:firstLine="720"/>
        <w:rPr>
          <w:rFonts w:ascii="Times New Roman" w:eastAsia="Times New Roman" w:hAnsi="Times New Roman" w:cs="Times New Roman"/>
          <w:color w:val="000000"/>
          <w:kern w:val="0"/>
          <w14:ligatures w14:val="none"/>
        </w:rPr>
      </w:pPr>
      <w:r w:rsidRPr="00073F35">
        <w:rPr>
          <w:rFonts w:ascii="Times New Roman" w:eastAsia="Times New Roman" w:hAnsi="Times New Roman" w:cs="Times New Roman"/>
          <w:color w:val="000000"/>
          <w:kern w:val="0"/>
          <w14:ligatures w14:val="none"/>
        </w:rPr>
        <w:t>Seventh-day Adventist church</w:t>
      </w:r>
      <w:r>
        <w:rPr>
          <w:rFonts w:ascii="Times New Roman" w:eastAsia="Times New Roman" w:hAnsi="Times New Roman" w:cs="Times New Roman"/>
          <w:color w:val="000000"/>
          <w:kern w:val="0"/>
          <w14:ligatures w14:val="none"/>
        </w:rPr>
        <w:t>es</w:t>
      </w:r>
      <w:r w:rsidRPr="00073F35">
        <w:rPr>
          <w:rFonts w:ascii="Times New Roman" w:eastAsia="Times New Roman" w:hAnsi="Times New Roman" w:cs="Times New Roman"/>
          <w:color w:val="000000"/>
          <w:kern w:val="0"/>
          <w14:ligatures w14:val="none"/>
        </w:rPr>
        <w:t xml:space="preserve"> should embrace opportunities for digital ministry. </w:t>
      </w:r>
      <w:r>
        <w:rPr>
          <w:rFonts w:ascii="Times New Roman" w:eastAsia="Times New Roman" w:hAnsi="Times New Roman" w:cs="Times New Roman"/>
          <w:color w:val="000000"/>
          <w:kern w:val="0"/>
          <w14:ligatures w14:val="none"/>
        </w:rPr>
        <w:t xml:space="preserve">However, our digital expansion must support and enhance our ecclesiastical structure rather than undermine it. </w:t>
      </w:r>
      <w:r w:rsidRPr="00EE23BA">
        <w:rPr>
          <w:rFonts w:ascii="Times New Roman" w:eastAsia="Times New Roman" w:hAnsi="Times New Roman" w:cs="Times New Roman"/>
          <w:color w:val="000000"/>
          <w:kern w:val="0"/>
          <w14:ligatures w14:val="none"/>
        </w:rPr>
        <w:t xml:space="preserve">Local fields, through their various departments (Media and Communication, Sabbath School and Personal Ministries, Ministerial, etc.), bear the responsibility of guiding churches in digital ministry expansion. They should provide encouragement, training, and resources to help each church progress through different phases of digital engagement. These phases are not a </w:t>
      </w:r>
      <w:r>
        <w:rPr>
          <w:rFonts w:ascii="Times New Roman" w:eastAsia="Times New Roman" w:hAnsi="Times New Roman" w:cs="Times New Roman"/>
          <w:color w:val="000000"/>
          <w:kern w:val="0"/>
          <w14:ligatures w14:val="none"/>
        </w:rPr>
        <w:t xml:space="preserve">local church </w:t>
      </w:r>
      <w:r w:rsidRPr="00EE23BA">
        <w:rPr>
          <w:rFonts w:ascii="Times New Roman" w:eastAsia="Times New Roman" w:hAnsi="Times New Roman" w:cs="Times New Roman"/>
          <w:color w:val="000000"/>
          <w:kern w:val="0"/>
          <w14:ligatures w14:val="none"/>
        </w:rPr>
        <w:t>ranking system</w:t>
      </w:r>
      <w:r>
        <w:rPr>
          <w:rFonts w:ascii="Times New Roman" w:eastAsia="Times New Roman" w:hAnsi="Times New Roman" w:cs="Times New Roman"/>
          <w:color w:val="000000"/>
          <w:kern w:val="0"/>
          <w14:ligatures w14:val="none"/>
        </w:rPr>
        <w:t xml:space="preserve">. Rather, they form a </w:t>
      </w:r>
      <w:r w:rsidRPr="00EE23BA">
        <w:rPr>
          <w:rFonts w:ascii="Times New Roman" w:eastAsia="Times New Roman" w:hAnsi="Times New Roman" w:cs="Times New Roman"/>
          <w:color w:val="000000"/>
          <w:kern w:val="0"/>
          <w14:ligatures w14:val="none"/>
        </w:rPr>
        <w:t xml:space="preserve">strategic framework designed </w:t>
      </w:r>
      <w:r>
        <w:rPr>
          <w:rFonts w:ascii="Times New Roman" w:eastAsia="Times New Roman" w:hAnsi="Times New Roman" w:cs="Times New Roman"/>
          <w:color w:val="000000"/>
          <w:kern w:val="0"/>
          <w14:ligatures w14:val="none"/>
        </w:rPr>
        <w:t xml:space="preserve">to </w:t>
      </w:r>
      <w:r w:rsidRPr="00EE23BA">
        <w:rPr>
          <w:rFonts w:ascii="Times New Roman" w:eastAsia="Times New Roman" w:hAnsi="Times New Roman" w:cs="Times New Roman"/>
          <w:color w:val="000000"/>
          <w:kern w:val="0"/>
          <w14:ligatures w14:val="none"/>
        </w:rPr>
        <w:t xml:space="preserve">expand </w:t>
      </w:r>
      <w:r>
        <w:rPr>
          <w:rFonts w:ascii="Times New Roman" w:eastAsia="Times New Roman" w:hAnsi="Times New Roman" w:cs="Times New Roman"/>
          <w:color w:val="000000"/>
          <w:kern w:val="0"/>
          <w14:ligatures w14:val="none"/>
        </w:rPr>
        <w:t>their</w:t>
      </w:r>
      <w:r w:rsidRPr="00EE23BA">
        <w:rPr>
          <w:rFonts w:ascii="Times New Roman" w:eastAsia="Times New Roman" w:hAnsi="Times New Roman" w:cs="Times New Roman"/>
          <w:color w:val="000000"/>
          <w:kern w:val="0"/>
          <w14:ligatures w14:val="none"/>
        </w:rPr>
        <w:t xml:space="preserve"> reach and impact in a meaningful and sustainable way.</w:t>
      </w:r>
    </w:p>
    <w:p w14:paraId="44615E6C" w14:textId="45E81296" w:rsidR="00073F35" w:rsidRPr="009D632C" w:rsidRDefault="00EE23BA" w:rsidP="000B0833">
      <w:pPr>
        <w:spacing w:line="276" w:lineRule="auto"/>
        <w:outlineLvl w:val="1"/>
        <w:rPr>
          <w:rFonts w:ascii="Times New Roman" w:hAnsi="Times New Roman"/>
          <w:i/>
          <w:color w:val="000000"/>
          <w:kern w:val="0"/>
          <w14:ligatures w14:val="none"/>
        </w:rPr>
      </w:pPr>
      <w:r>
        <w:rPr>
          <w:rFonts w:ascii="Times New Roman" w:hAnsi="Times New Roman"/>
          <w:i/>
          <w:color w:val="000000"/>
          <w:kern w:val="0"/>
          <w14:ligatures w14:val="none"/>
        </w:rPr>
        <w:t>Phase</w:t>
      </w:r>
      <w:r w:rsidR="00073F35" w:rsidRPr="009D632C">
        <w:rPr>
          <w:rFonts w:ascii="Times New Roman" w:hAnsi="Times New Roman"/>
          <w:i/>
          <w:color w:val="000000"/>
          <w:kern w:val="0"/>
          <w14:ligatures w14:val="none"/>
        </w:rPr>
        <w:t xml:space="preserve"> 1: Digital Platform</w:t>
      </w:r>
    </w:p>
    <w:p w14:paraId="66703212" w14:textId="21510162" w:rsidR="00073F35" w:rsidRPr="00073F35" w:rsidRDefault="00975338" w:rsidP="000B0833">
      <w:pPr>
        <w:spacing w:after="240" w:line="276" w:lineRule="auto"/>
        <w:ind w:firstLine="720"/>
        <w:rPr>
          <w:rFonts w:ascii="Times New Roman" w:eastAsia="Times New Roman" w:hAnsi="Times New Roman" w:cs="Times New Roman"/>
          <w:color w:val="000000"/>
          <w:kern w:val="0"/>
          <w14:ligatures w14:val="none"/>
        </w:rPr>
      </w:pPr>
      <w:r w:rsidRPr="00877353">
        <w:rPr>
          <w:rFonts w:ascii="Times New Roman" w:eastAsia="Times New Roman" w:hAnsi="Times New Roman" w:cs="Times New Roman"/>
          <w:color w:val="000000"/>
          <w:kern w:val="0"/>
          <w14:ligatures w14:val="none"/>
        </w:rPr>
        <w:t xml:space="preserve">Local churches are encouraged to </w:t>
      </w:r>
      <w:r w:rsidR="00324C89">
        <w:rPr>
          <w:rFonts w:ascii="Times New Roman" w:eastAsia="Times New Roman" w:hAnsi="Times New Roman" w:cs="Times New Roman"/>
          <w:color w:val="000000"/>
          <w:kern w:val="0"/>
          <w14:ligatures w14:val="none"/>
        </w:rPr>
        <w:t xml:space="preserve">develop a digital channel by </w:t>
      </w:r>
      <w:r w:rsidRPr="00877353">
        <w:rPr>
          <w:rFonts w:ascii="Times New Roman" w:eastAsia="Times New Roman" w:hAnsi="Times New Roman" w:cs="Times New Roman"/>
          <w:color w:val="000000"/>
          <w:kern w:val="0"/>
          <w14:ligatures w14:val="none"/>
        </w:rPr>
        <w:t>regularly post</w:t>
      </w:r>
      <w:r w:rsidR="00324C89">
        <w:rPr>
          <w:rFonts w:ascii="Times New Roman" w:eastAsia="Times New Roman" w:hAnsi="Times New Roman" w:cs="Times New Roman"/>
          <w:color w:val="000000"/>
          <w:kern w:val="0"/>
          <w14:ligatures w14:val="none"/>
        </w:rPr>
        <w:t>ing</w:t>
      </w:r>
      <w:r w:rsidRPr="00877353">
        <w:rPr>
          <w:rFonts w:ascii="Times New Roman" w:eastAsia="Times New Roman" w:hAnsi="Times New Roman" w:cs="Times New Roman"/>
          <w:color w:val="000000"/>
          <w:kern w:val="0"/>
          <w14:ligatures w14:val="none"/>
        </w:rPr>
        <w:t xml:space="preserve"> </w:t>
      </w:r>
      <w:r w:rsidR="00073F35" w:rsidRPr="00073F35">
        <w:rPr>
          <w:rFonts w:ascii="Times New Roman" w:eastAsia="Times New Roman" w:hAnsi="Times New Roman" w:cs="Times New Roman"/>
          <w:color w:val="000000"/>
          <w:kern w:val="0"/>
          <w14:ligatures w14:val="none"/>
        </w:rPr>
        <w:t xml:space="preserve">on at least one digital platform, such as a website, social media </w:t>
      </w:r>
      <w:r w:rsidR="00324C89">
        <w:rPr>
          <w:rFonts w:ascii="Times New Roman" w:eastAsia="Times New Roman" w:hAnsi="Times New Roman" w:cs="Times New Roman"/>
          <w:color w:val="000000"/>
          <w:kern w:val="0"/>
          <w14:ligatures w14:val="none"/>
        </w:rPr>
        <w:t xml:space="preserve">account or </w:t>
      </w:r>
      <w:r w:rsidR="00073F35" w:rsidRPr="00073F35">
        <w:rPr>
          <w:rFonts w:ascii="Times New Roman" w:eastAsia="Times New Roman" w:hAnsi="Times New Roman" w:cs="Times New Roman"/>
          <w:color w:val="000000"/>
          <w:kern w:val="0"/>
          <w14:ligatures w14:val="none"/>
        </w:rPr>
        <w:t>podcast</w:t>
      </w:r>
      <w:r w:rsidR="009D632C">
        <w:rPr>
          <w:rFonts w:ascii="Times New Roman" w:eastAsia="Times New Roman" w:hAnsi="Times New Roman" w:cs="Times New Roman"/>
          <w:color w:val="000000"/>
          <w:kern w:val="0"/>
          <w14:ligatures w14:val="none"/>
        </w:rPr>
        <w:t xml:space="preserve">. </w:t>
      </w:r>
      <w:r w:rsidR="008461D9">
        <w:rPr>
          <w:rFonts w:ascii="Times New Roman" w:eastAsia="Times New Roman" w:hAnsi="Times New Roman" w:cs="Times New Roman"/>
          <w:color w:val="000000"/>
          <w:kern w:val="0"/>
          <w14:ligatures w14:val="none"/>
        </w:rPr>
        <w:t xml:space="preserve">The communication department of the local church will ensure all content published will </w:t>
      </w:r>
      <w:r w:rsidR="004A53B7">
        <w:rPr>
          <w:rFonts w:ascii="Times New Roman" w:eastAsia="Times New Roman" w:hAnsi="Times New Roman" w:cs="Times New Roman"/>
          <w:color w:val="000000"/>
          <w:kern w:val="0"/>
          <w14:ligatures w14:val="none"/>
        </w:rPr>
        <w:t xml:space="preserve">encourage engagement and </w:t>
      </w:r>
      <w:r w:rsidR="008461D9">
        <w:rPr>
          <w:rFonts w:ascii="Times New Roman" w:eastAsia="Times New Roman" w:hAnsi="Times New Roman" w:cs="Times New Roman"/>
          <w:color w:val="000000"/>
          <w:kern w:val="0"/>
          <w14:ligatures w14:val="none"/>
        </w:rPr>
        <w:t xml:space="preserve">be: 1) </w:t>
      </w:r>
      <w:r w:rsidR="00073F35" w:rsidRPr="00073F35">
        <w:rPr>
          <w:rFonts w:ascii="Times New Roman" w:eastAsia="Times New Roman" w:hAnsi="Times New Roman" w:cs="Times New Roman"/>
          <w:color w:val="000000"/>
          <w:kern w:val="0"/>
          <w14:ligatures w14:val="none"/>
        </w:rPr>
        <w:t>well-designed</w:t>
      </w:r>
      <w:r w:rsidR="008461D9">
        <w:rPr>
          <w:rFonts w:ascii="Times New Roman" w:eastAsia="Times New Roman" w:hAnsi="Times New Roman" w:cs="Times New Roman"/>
          <w:color w:val="000000"/>
          <w:kern w:val="0"/>
          <w14:ligatures w14:val="none"/>
        </w:rPr>
        <w:t xml:space="preserve">; 2) </w:t>
      </w:r>
      <w:r w:rsidR="00073F35" w:rsidRPr="00073F35">
        <w:rPr>
          <w:rFonts w:ascii="Times New Roman" w:eastAsia="Times New Roman" w:hAnsi="Times New Roman" w:cs="Times New Roman"/>
          <w:color w:val="000000"/>
          <w:kern w:val="0"/>
          <w14:ligatures w14:val="none"/>
        </w:rPr>
        <w:t>relevant</w:t>
      </w:r>
      <w:r w:rsidR="008461D9">
        <w:rPr>
          <w:rFonts w:ascii="Times New Roman" w:eastAsia="Times New Roman" w:hAnsi="Times New Roman" w:cs="Times New Roman"/>
          <w:color w:val="000000"/>
          <w:kern w:val="0"/>
          <w14:ligatures w14:val="none"/>
        </w:rPr>
        <w:t xml:space="preserve">; </w:t>
      </w:r>
      <w:r w:rsidR="004A53B7">
        <w:rPr>
          <w:rFonts w:ascii="Times New Roman" w:eastAsia="Times New Roman" w:hAnsi="Times New Roman" w:cs="Times New Roman"/>
          <w:color w:val="000000"/>
          <w:kern w:val="0"/>
          <w14:ligatures w14:val="none"/>
        </w:rPr>
        <w:t xml:space="preserve">and </w:t>
      </w:r>
      <w:r w:rsidR="008461D9">
        <w:rPr>
          <w:rFonts w:ascii="Times New Roman" w:eastAsia="Times New Roman" w:hAnsi="Times New Roman" w:cs="Times New Roman"/>
          <w:color w:val="000000"/>
          <w:kern w:val="0"/>
          <w14:ligatures w14:val="none"/>
        </w:rPr>
        <w:t xml:space="preserve">3) </w:t>
      </w:r>
      <w:r w:rsidR="00F87642">
        <w:rPr>
          <w:rFonts w:ascii="Times New Roman" w:eastAsia="Times New Roman" w:hAnsi="Times New Roman" w:cs="Times New Roman"/>
          <w:color w:val="000000"/>
          <w:kern w:val="0"/>
          <w14:ligatures w14:val="none"/>
        </w:rPr>
        <w:t>biblically accurate</w:t>
      </w:r>
      <w:r w:rsidR="008461D9">
        <w:rPr>
          <w:rFonts w:ascii="Times New Roman" w:eastAsia="Times New Roman" w:hAnsi="Times New Roman" w:cs="Times New Roman"/>
          <w:color w:val="000000"/>
          <w:kern w:val="0"/>
          <w14:ligatures w14:val="none"/>
        </w:rPr>
        <w:t xml:space="preserve">, </w:t>
      </w:r>
      <w:r w:rsidR="00073F35" w:rsidRPr="00073F35">
        <w:rPr>
          <w:rFonts w:ascii="Times New Roman" w:eastAsia="Times New Roman" w:hAnsi="Times New Roman" w:cs="Times New Roman"/>
          <w:color w:val="000000"/>
          <w:kern w:val="0"/>
          <w14:ligatures w14:val="none"/>
        </w:rPr>
        <w:t>uphold</w:t>
      </w:r>
      <w:r w:rsidR="00AA1E6E">
        <w:rPr>
          <w:rFonts w:ascii="Times New Roman" w:eastAsia="Times New Roman" w:hAnsi="Times New Roman" w:cs="Times New Roman"/>
          <w:color w:val="000000"/>
          <w:kern w:val="0"/>
          <w14:ligatures w14:val="none"/>
        </w:rPr>
        <w:t>ing</w:t>
      </w:r>
      <w:r w:rsidR="00073F35" w:rsidRPr="00073F35">
        <w:rPr>
          <w:rFonts w:ascii="Times New Roman" w:eastAsia="Times New Roman" w:hAnsi="Times New Roman" w:cs="Times New Roman"/>
          <w:color w:val="000000"/>
          <w:kern w:val="0"/>
          <w14:ligatures w14:val="none"/>
        </w:rPr>
        <w:t xml:space="preserve"> the </w:t>
      </w:r>
      <w:r w:rsidR="00AA1E6E">
        <w:rPr>
          <w:rFonts w:ascii="Times New Roman" w:eastAsia="Times New Roman" w:hAnsi="Times New Roman" w:cs="Times New Roman"/>
          <w:color w:val="000000"/>
          <w:kern w:val="0"/>
          <w14:ligatures w14:val="none"/>
        </w:rPr>
        <w:t>fundamental beliefs</w:t>
      </w:r>
      <w:r w:rsidR="00073F35" w:rsidRPr="00073F35">
        <w:rPr>
          <w:rFonts w:ascii="Times New Roman" w:eastAsia="Times New Roman" w:hAnsi="Times New Roman" w:cs="Times New Roman"/>
          <w:color w:val="000000"/>
          <w:kern w:val="0"/>
          <w14:ligatures w14:val="none"/>
        </w:rPr>
        <w:t xml:space="preserve"> of the </w:t>
      </w:r>
      <w:r w:rsidR="00AA1E6E">
        <w:rPr>
          <w:rFonts w:ascii="Times New Roman" w:eastAsia="Times New Roman" w:hAnsi="Times New Roman" w:cs="Times New Roman"/>
          <w:color w:val="000000"/>
          <w:kern w:val="0"/>
          <w14:ligatures w14:val="none"/>
        </w:rPr>
        <w:t xml:space="preserve">Seventh-day </w:t>
      </w:r>
      <w:r w:rsidR="00073F35" w:rsidRPr="00073F35">
        <w:rPr>
          <w:rFonts w:ascii="Times New Roman" w:eastAsia="Times New Roman" w:hAnsi="Times New Roman" w:cs="Times New Roman"/>
          <w:color w:val="000000"/>
          <w:kern w:val="0"/>
          <w14:ligatures w14:val="none"/>
        </w:rPr>
        <w:t xml:space="preserve">Adventist Church. </w:t>
      </w:r>
    </w:p>
    <w:p w14:paraId="793DB866" w14:textId="3272936A" w:rsidR="00073F35" w:rsidRPr="009D632C" w:rsidRDefault="00EE23BA" w:rsidP="000B0833">
      <w:pPr>
        <w:keepNext/>
        <w:spacing w:line="276" w:lineRule="auto"/>
        <w:outlineLvl w:val="1"/>
        <w:rPr>
          <w:rFonts w:ascii="Times New Roman" w:hAnsi="Times New Roman"/>
          <w:i/>
          <w:color w:val="000000"/>
          <w:kern w:val="0"/>
          <w14:ligatures w14:val="none"/>
        </w:rPr>
      </w:pPr>
      <w:r>
        <w:rPr>
          <w:rFonts w:ascii="Times New Roman" w:hAnsi="Times New Roman"/>
          <w:i/>
          <w:color w:val="000000"/>
          <w:kern w:val="0"/>
          <w14:ligatures w14:val="none"/>
        </w:rPr>
        <w:t>Phase</w:t>
      </w:r>
      <w:r w:rsidR="00073F35" w:rsidRPr="009D632C">
        <w:rPr>
          <w:rFonts w:ascii="Times New Roman" w:hAnsi="Times New Roman"/>
          <w:i/>
          <w:color w:val="000000"/>
          <w:kern w:val="0"/>
          <w14:ligatures w14:val="none"/>
        </w:rPr>
        <w:t xml:space="preserve"> 2: Digital Streaming</w:t>
      </w:r>
    </w:p>
    <w:p w14:paraId="4FD8156B" w14:textId="413937BD" w:rsidR="00073F35" w:rsidRPr="00073F35" w:rsidRDefault="00F87642" w:rsidP="000B0833">
      <w:pPr>
        <w:spacing w:after="240" w:line="276"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After establishing a digital channel, local churches are encouraged to </w:t>
      </w:r>
      <w:r w:rsidR="003D4469">
        <w:rPr>
          <w:rFonts w:ascii="Times New Roman" w:eastAsia="Times New Roman" w:hAnsi="Times New Roman" w:cs="Times New Roman"/>
          <w:color w:val="000000"/>
          <w:kern w:val="0"/>
          <w14:ligatures w14:val="none"/>
        </w:rPr>
        <w:t xml:space="preserve">stream </w:t>
      </w:r>
      <w:r w:rsidR="00633313">
        <w:rPr>
          <w:rFonts w:ascii="Times New Roman" w:eastAsia="Times New Roman" w:hAnsi="Times New Roman" w:cs="Times New Roman"/>
          <w:color w:val="000000"/>
          <w:kern w:val="0"/>
          <w14:ligatures w14:val="none"/>
        </w:rPr>
        <w:t xml:space="preserve">their </w:t>
      </w:r>
      <w:r w:rsidR="003D4469">
        <w:rPr>
          <w:rFonts w:ascii="Times New Roman" w:eastAsia="Times New Roman" w:hAnsi="Times New Roman" w:cs="Times New Roman"/>
          <w:color w:val="000000"/>
          <w:kern w:val="0"/>
          <w14:ligatures w14:val="none"/>
        </w:rPr>
        <w:t>services online</w:t>
      </w:r>
      <w:r>
        <w:rPr>
          <w:rFonts w:ascii="Times New Roman" w:eastAsia="Times New Roman" w:hAnsi="Times New Roman" w:cs="Times New Roman"/>
          <w:color w:val="000000"/>
          <w:kern w:val="0"/>
          <w14:ligatures w14:val="none"/>
        </w:rPr>
        <w:t xml:space="preserve">, </w:t>
      </w:r>
      <w:r w:rsidR="00AA1E6E">
        <w:rPr>
          <w:rFonts w:ascii="Times New Roman" w:eastAsia="Times New Roman" w:hAnsi="Times New Roman" w:cs="Times New Roman"/>
          <w:color w:val="000000"/>
          <w:kern w:val="0"/>
          <w14:ligatures w14:val="none"/>
        </w:rPr>
        <w:t>whether</w:t>
      </w:r>
      <w:r>
        <w:rPr>
          <w:rFonts w:ascii="Times New Roman" w:eastAsia="Times New Roman" w:hAnsi="Times New Roman" w:cs="Times New Roman"/>
          <w:color w:val="000000"/>
          <w:kern w:val="0"/>
          <w14:ligatures w14:val="none"/>
        </w:rPr>
        <w:t xml:space="preserve"> Sabbath School, the main Sabbath</w:t>
      </w:r>
      <w:r w:rsidR="003D4469">
        <w:rPr>
          <w:rFonts w:ascii="Times New Roman" w:eastAsia="Times New Roman" w:hAnsi="Times New Roman" w:cs="Times New Roman"/>
          <w:color w:val="000000"/>
          <w:kern w:val="0"/>
          <w14:ligatures w14:val="none"/>
        </w:rPr>
        <w:t xml:space="preserve"> worship</w:t>
      </w:r>
      <w:r>
        <w:rPr>
          <w:rFonts w:ascii="Times New Roman" w:eastAsia="Times New Roman" w:hAnsi="Times New Roman" w:cs="Times New Roman"/>
          <w:color w:val="000000"/>
          <w:kern w:val="0"/>
          <w14:ligatures w14:val="none"/>
        </w:rPr>
        <w:t xml:space="preserve"> service, prayer meeting</w:t>
      </w:r>
      <w:r w:rsidR="003328D3">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14:ligatures w14:val="none"/>
        </w:rPr>
        <w:t>, Bible stud</w:t>
      </w:r>
      <w:r w:rsidR="003328D3">
        <w:rPr>
          <w:rFonts w:ascii="Times New Roman" w:eastAsia="Times New Roman" w:hAnsi="Times New Roman" w:cs="Times New Roman"/>
          <w:color w:val="000000"/>
          <w:kern w:val="0"/>
          <w14:ligatures w14:val="none"/>
        </w:rPr>
        <w:t>ies</w:t>
      </w:r>
      <w:r>
        <w:rPr>
          <w:rFonts w:ascii="Times New Roman" w:eastAsia="Times New Roman" w:hAnsi="Times New Roman" w:cs="Times New Roman"/>
          <w:color w:val="000000"/>
          <w:kern w:val="0"/>
          <w14:ligatures w14:val="none"/>
        </w:rPr>
        <w:t>,</w:t>
      </w:r>
      <w:r w:rsidR="003328D3">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youth meeting</w:t>
      </w:r>
      <w:r w:rsidR="003328D3">
        <w:rPr>
          <w:rFonts w:ascii="Times New Roman" w:eastAsia="Times New Roman" w:hAnsi="Times New Roman" w:cs="Times New Roman"/>
          <w:color w:val="000000"/>
          <w:kern w:val="0"/>
          <w14:ligatures w14:val="none"/>
        </w:rPr>
        <w:t>s, or other church activities</w:t>
      </w:r>
      <w:r w:rsidR="00073F35" w:rsidRPr="00073F35">
        <w:rPr>
          <w:rFonts w:ascii="Times New Roman" w:eastAsia="Times New Roman" w:hAnsi="Times New Roman" w:cs="Times New Roman"/>
          <w:color w:val="000000"/>
          <w:kern w:val="0"/>
          <w14:ligatures w14:val="none"/>
        </w:rPr>
        <w:t>.</w:t>
      </w:r>
    </w:p>
    <w:p w14:paraId="2FBA8728" w14:textId="743B1151" w:rsidR="00073F35" w:rsidRPr="009D632C" w:rsidRDefault="00EE23BA" w:rsidP="00FD1FB3">
      <w:pPr>
        <w:keepNext/>
        <w:spacing w:line="276" w:lineRule="auto"/>
        <w:outlineLvl w:val="1"/>
        <w:rPr>
          <w:rFonts w:ascii="Times New Roman" w:hAnsi="Times New Roman"/>
          <w:i/>
          <w:color w:val="000000"/>
          <w:kern w:val="0"/>
          <w14:ligatures w14:val="none"/>
        </w:rPr>
      </w:pPr>
      <w:r>
        <w:rPr>
          <w:rFonts w:ascii="Times New Roman" w:hAnsi="Times New Roman"/>
          <w:i/>
          <w:color w:val="000000"/>
          <w:kern w:val="0"/>
          <w14:ligatures w14:val="none"/>
        </w:rPr>
        <w:t>Phase</w:t>
      </w:r>
      <w:r w:rsidR="00073F35" w:rsidRPr="009D632C">
        <w:rPr>
          <w:rFonts w:ascii="Times New Roman" w:hAnsi="Times New Roman"/>
          <w:i/>
          <w:color w:val="000000"/>
          <w:kern w:val="0"/>
          <w14:ligatures w14:val="none"/>
        </w:rPr>
        <w:t xml:space="preserve"> 3: Digital </w:t>
      </w:r>
      <w:r w:rsidR="004A53B7">
        <w:rPr>
          <w:rFonts w:ascii="Times New Roman" w:eastAsia="Times New Roman" w:hAnsi="Times New Roman" w:cs="Times New Roman"/>
          <w:i/>
          <w:iCs/>
          <w:color w:val="000000"/>
          <w:kern w:val="0"/>
          <w14:ligatures w14:val="none"/>
        </w:rPr>
        <w:t>Spiritual</w:t>
      </w:r>
      <w:r w:rsidR="004A53B7" w:rsidRPr="009D632C">
        <w:rPr>
          <w:rFonts w:ascii="Times New Roman" w:hAnsi="Times New Roman"/>
          <w:color w:val="000000"/>
          <w:kern w:val="0"/>
          <w:sz w:val="28"/>
          <w14:ligatures w14:val="none"/>
        </w:rPr>
        <w:t xml:space="preserve"> </w:t>
      </w:r>
      <w:r w:rsidR="00073F35" w:rsidRPr="009D632C">
        <w:rPr>
          <w:rFonts w:ascii="Times New Roman" w:hAnsi="Times New Roman"/>
          <w:i/>
          <w:color w:val="000000"/>
          <w:kern w:val="0"/>
          <w14:ligatures w14:val="none"/>
        </w:rPr>
        <w:t>Care</w:t>
      </w:r>
    </w:p>
    <w:p w14:paraId="21DFE8D8" w14:textId="0B07BAB8" w:rsidR="00073F35" w:rsidRPr="00073F35" w:rsidRDefault="00073F35" w:rsidP="000B0833">
      <w:pPr>
        <w:spacing w:after="240" w:line="276" w:lineRule="auto"/>
        <w:ind w:firstLine="720"/>
        <w:rPr>
          <w:rFonts w:ascii="Times New Roman" w:eastAsia="Times New Roman" w:hAnsi="Times New Roman" w:cs="Times New Roman"/>
          <w:color w:val="000000"/>
          <w:kern w:val="0"/>
          <w14:ligatures w14:val="none"/>
        </w:rPr>
      </w:pPr>
      <w:r w:rsidRPr="00073F35">
        <w:rPr>
          <w:rFonts w:ascii="Times New Roman" w:eastAsia="Times New Roman" w:hAnsi="Times New Roman" w:cs="Times New Roman"/>
          <w:color w:val="000000"/>
          <w:kern w:val="0"/>
          <w14:ligatures w14:val="none"/>
        </w:rPr>
        <w:t xml:space="preserve">The </w:t>
      </w:r>
      <w:r w:rsidR="004A53B7">
        <w:rPr>
          <w:rFonts w:ascii="Times New Roman" w:eastAsia="Times New Roman" w:hAnsi="Times New Roman" w:cs="Times New Roman"/>
          <w:color w:val="000000"/>
          <w:kern w:val="0"/>
          <w14:ligatures w14:val="none"/>
        </w:rPr>
        <w:t xml:space="preserve">third </w:t>
      </w:r>
      <w:r w:rsidR="00EE23BA">
        <w:rPr>
          <w:rFonts w:ascii="Times New Roman" w:eastAsia="Times New Roman" w:hAnsi="Times New Roman" w:cs="Times New Roman"/>
          <w:color w:val="000000"/>
          <w:kern w:val="0"/>
          <w14:ligatures w14:val="none"/>
        </w:rPr>
        <w:t>phase</w:t>
      </w:r>
      <w:r w:rsidR="00630D6F">
        <w:rPr>
          <w:rFonts w:ascii="Times New Roman" w:eastAsia="Times New Roman" w:hAnsi="Times New Roman" w:cs="Times New Roman"/>
          <w:color w:val="000000"/>
          <w:kern w:val="0"/>
          <w14:ligatures w14:val="none"/>
        </w:rPr>
        <w:t xml:space="preserve"> of</w:t>
      </w:r>
      <w:r w:rsidRPr="00073F35">
        <w:rPr>
          <w:rFonts w:ascii="Times New Roman" w:eastAsia="Times New Roman" w:hAnsi="Times New Roman" w:cs="Times New Roman"/>
          <w:color w:val="000000"/>
          <w:kern w:val="0"/>
          <w14:ligatures w14:val="none"/>
        </w:rPr>
        <w:t xml:space="preserve"> digital expansion </w:t>
      </w:r>
      <w:r w:rsidR="0045651D">
        <w:rPr>
          <w:rFonts w:ascii="Times New Roman" w:eastAsia="Times New Roman" w:hAnsi="Times New Roman" w:cs="Times New Roman"/>
          <w:color w:val="000000"/>
          <w:kern w:val="0"/>
          <w14:ligatures w14:val="none"/>
        </w:rPr>
        <w:t xml:space="preserve">is to provide </w:t>
      </w:r>
      <w:r w:rsidRPr="00073F35">
        <w:rPr>
          <w:rFonts w:ascii="Times New Roman" w:eastAsia="Times New Roman" w:hAnsi="Times New Roman" w:cs="Times New Roman"/>
          <w:color w:val="000000"/>
          <w:kern w:val="0"/>
          <w14:ligatures w14:val="none"/>
        </w:rPr>
        <w:t xml:space="preserve">spiritual care to </w:t>
      </w:r>
      <w:r w:rsidR="0045651D">
        <w:rPr>
          <w:rFonts w:ascii="Times New Roman" w:eastAsia="Times New Roman" w:hAnsi="Times New Roman" w:cs="Times New Roman"/>
          <w:color w:val="000000"/>
          <w:kern w:val="0"/>
          <w14:ligatures w14:val="none"/>
        </w:rPr>
        <w:t>those connecting remotely, especially through</w:t>
      </w:r>
      <w:r w:rsidRPr="00073F35">
        <w:rPr>
          <w:rFonts w:ascii="Times New Roman" w:eastAsia="Times New Roman" w:hAnsi="Times New Roman" w:cs="Times New Roman"/>
          <w:color w:val="000000"/>
          <w:kern w:val="0"/>
          <w14:ligatures w14:val="none"/>
        </w:rPr>
        <w:t xml:space="preserve"> digital visitation, </w:t>
      </w:r>
      <w:r w:rsidR="00AA1E6E">
        <w:rPr>
          <w:rFonts w:ascii="Times New Roman" w:eastAsia="Times New Roman" w:hAnsi="Times New Roman" w:cs="Times New Roman"/>
          <w:color w:val="000000"/>
          <w:kern w:val="0"/>
          <w14:ligatures w14:val="none"/>
        </w:rPr>
        <w:t>with opportunities for</w:t>
      </w:r>
      <w:r w:rsidRPr="00073F35">
        <w:rPr>
          <w:rFonts w:ascii="Times New Roman" w:eastAsia="Times New Roman" w:hAnsi="Times New Roman" w:cs="Times New Roman"/>
          <w:color w:val="000000"/>
          <w:kern w:val="0"/>
          <w14:ligatures w14:val="none"/>
        </w:rPr>
        <w:t xml:space="preserve"> </w:t>
      </w:r>
      <w:r w:rsidR="0045651D">
        <w:rPr>
          <w:rFonts w:ascii="Times New Roman" w:eastAsia="Times New Roman" w:hAnsi="Times New Roman" w:cs="Times New Roman"/>
          <w:color w:val="000000"/>
          <w:kern w:val="0"/>
          <w14:ligatures w14:val="none"/>
        </w:rPr>
        <w:t xml:space="preserve">prayer, </w:t>
      </w:r>
      <w:r w:rsidRPr="00073F35">
        <w:rPr>
          <w:rFonts w:ascii="Times New Roman" w:eastAsia="Times New Roman" w:hAnsi="Times New Roman" w:cs="Times New Roman"/>
          <w:color w:val="000000"/>
          <w:kern w:val="0"/>
          <w14:ligatures w14:val="none"/>
        </w:rPr>
        <w:t>Bible study, small group</w:t>
      </w:r>
      <w:r w:rsidR="006565C2">
        <w:rPr>
          <w:rFonts w:ascii="Times New Roman" w:eastAsia="Times New Roman" w:hAnsi="Times New Roman" w:cs="Times New Roman"/>
          <w:color w:val="000000"/>
          <w:kern w:val="0"/>
          <w14:ligatures w14:val="none"/>
        </w:rPr>
        <w:t xml:space="preserve"> participation</w:t>
      </w:r>
      <w:r w:rsidRPr="00073F35">
        <w:rPr>
          <w:rFonts w:ascii="Times New Roman" w:eastAsia="Times New Roman" w:hAnsi="Times New Roman" w:cs="Times New Roman"/>
          <w:color w:val="000000"/>
          <w:kern w:val="0"/>
          <w14:ligatures w14:val="none"/>
        </w:rPr>
        <w:t xml:space="preserve">, </w:t>
      </w:r>
      <w:r w:rsidR="009D632C">
        <w:rPr>
          <w:rFonts w:ascii="Times New Roman" w:eastAsia="Times New Roman" w:hAnsi="Times New Roman" w:cs="Times New Roman"/>
          <w:color w:val="000000"/>
          <w:kern w:val="0"/>
          <w14:ligatures w14:val="none"/>
        </w:rPr>
        <w:t xml:space="preserve">and </w:t>
      </w:r>
      <w:r w:rsidRPr="00073F35">
        <w:rPr>
          <w:rFonts w:ascii="Times New Roman" w:eastAsia="Times New Roman" w:hAnsi="Times New Roman" w:cs="Times New Roman"/>
          <w:color w:val="000000"/>
          <w:kern w:val="0"/>
          <w14:ligatures w14:val="none"/>
        </w:rPr>
        <w:t>training</w:t>
      </w:r>
      <w:r w:rsidR="0045651D">
        <w:rPr>
          <w:rFonts w:ascii="Times New Roman" w:eastAsia="Times New Roman" w:hAnsi="Times New Roman" w:cs="Times New Roman"/>
          <w:color w:val="000000"/>
          <w:kern w:val="0"/>
          <w14:ligatures w14:val="none"/>
        </w:rPr>
        <w:t xml:space="preserve">. </w:t>
      </w:r>
      <w:r w:rsidR="00EE23BA">
        <w:rPr>
          <w:rFonts w:ascii="Times New Roman" w:eastAsia="Times New Roman" w:hAnsi="Times New Roman" w:cs="Times New Roman"/>
          <w:color w:val="000000"/>
          <w:kern w:val="0"/>
          <w14:ligatures w14:val="none"/>
        </w:rPr>
        <w:t>C</w:t>
      </w:r>
      <w:r w:rsidR="0045651D">
        <w:rPr>
          <w:rFonts w:ascii="Times New Roman" w:eastAsia="Times New Roman" w:hAnsi="Times New Roman" w:cs="Times New Roman"/>
          <w:color w:val="000000"/>
          <w:kern w:val="0"/>
          <w14:ligatures w14:val="none"/>
        </w:rPr>
        <w:t xml:space="preserve">hurches </w:t>
      </w:r>
      <w:r w:rsidR="00EE23BA">
        <w:rPr>
          <w:rFonts w:ascii="Times New Roman" w:eastAsia="Times New Roman" w:hAnsi="Times New Roman" w:cs="Times New Roman"/>
          <w:color w:val="000000"/>
          <w:kern w:val="0"/>
          <w14:ligatures w14:val="none"/>
        </w:rPr>
        <w:t xml:space="preserve">in phase three </w:t>
      </w:r>
      <w:r w:rsidR="0045651D">
        <w:rPr>
          <w:rFonts w:ascii="Times New Roman" w:eastAsia="Times New Roman" w:hAnsi="Times New Roman" w:cs="Times New Roman"/>
          <w:color w:val="000000"/>
          <w:kern w:val="0"/>
          <w14:ligatures w14:val="none"/>
        </w:rPr>
        <w:t xml:space="preserve">should also provide </w:t>
      </w:r>
      <w:r w:rsidR="000E0E6F">
        <w:rPr>
          <w:rFonts w:ascii="Times New Roman" w:eastAsia="Times New Roman" w:hAnsi="Times New Roman" w:cs="Times New Roman"/>
          <w:color w:val="000000"/>
          <w:kern w:val="0"/>
          <w14:ligatures w14:val="none"/>
        </w:rPr>
        <w:t xml:space="preserve">regular </w:t>
      </w:r>
      <w:r w:rsidRPr="00073F35">
        <w:rPr>
          <w:rFonts w:ascii="Times New Roman" w:eastAsia="Times New Roman" w:hAnsi="Times New Roman" w:cs="Times New Roman"/>
          <w:color w:val="000000"/>
          <w:kern w:val="0"/>
          <w14:ligatures w14:val="none"/>
        </w:rPr>
        <w:lastRenderedPageBreak/>
        <w:t xml:space="preserve">opportunities </w:t>
      </w:r>
      <w:r w:rsidR="0045651D">
        <w:rPr>
          <w:rFonts w:ascii="Times New Roman" w:eastAsia="Times New Roman" w:hAnsi="Times New Roman" w:cs="Times New Roman"/>
          <w:color w:val="000000"/>
          <w:kern w:val="0"/>
          <w14:ligatures w14:val="none"/>
        </w:rPr>
        <w:t xml:space="preserve">for people </w:t>
      </w:r>
      <w:r w:rsidRPr="00073F35">
        <w:rPr>
          <w:rFonts w:ascii="Times New Roman" w:eastAsia="Times New Roman" w:hAnsi="Times New Roman" w:cs="Times New Roman"/>
          <w:color w:val="000000"/>
          <w:kern w:val="0"/>
          <w14:ligatures w14:val="none"/>
        </w:rPr>
        <w:t xml:space="preserve">to engage in church services and </w:t>
      </w:r>
      <w:r w:rsidR="0045651D">
        <w:rPr>
          <w:rFonts w:ascii="Times New Roman" w:eastAsia="Times New Roman" w:hAnsi="Times New Roman" w:cs="Times New Roman"/>
          <w:color w:val="000000"/>
          <w:kern w:val="0"/>
          <w14:ligatures w14:val="none"/>
        </w:rPr>
        <w:t xml:space="preserve">volunteer for </w:t>
      </w:r>
      <w:r w:rsidRPr="00073F35">
        <w:rPr>
          <w:rFonts w:ascii="Times New Roman" w:eastAsia="Times New Roman" w:hAnsi="Times New Roman" w:cs="Times New Roman"/>
          <w:color w:val="000000"/>
          <w:kern w:val="0"/>
          <w14:ligatures w14:val="none"/>
        </w:rPr>
        <w:t>missionary activities</w:t>
      </w:r>
      <w:r w:rsidR="0045651D">
        <w:rPr>
          <w:rFonts w:ascii="Times New Roman" w:eastAsia="Times New Roman" w:hAnsi="Times New Roman" w:cs="Times New Roman"/>
          <w:color w:val="000000"/>
          <w:kern w:val="0"/>
          <w14:ligatures w14:val="none"/>
        </w:rPr>
        <w:t xml:space="preserve">, both online and </w:t>
      </w:r>
      <w:r w:rsidR="003976C9">
        <w:rPr>
          <w:rFonts w:ascii="Times New Roman" w:eastAsia="Times New Roman" w:hAnsi="Times New Roman" w:cs="Times New Roman"/>
          <w:color w:val="000000"/>
          <w:kern w:val="0"/>
          <w14:ligatures w14:val="none"/>
        </w:rPr>
        <w:t>in person</w:t>
      </w:r>
      <w:r w:rsidRPr="00073F35">
        <w:rPr>
          <w:rFonts w:ascii="Times New Roman" w:eastAsia="Times New Roman" w:hAnsi="Times New Roman" w:cs="Times New Roman"/>
          <w:color w:val="000000"/>
          <w:kern w:val="0"/>
          <w14:ligatures w14:val="none"/>
        </w:rPr>
        <w:t>.</w:t>
      </w:r>
    </w:p>
    <w:p w14:paraId="25F45BBF" w14:textId="77777777" w:rsidR="00073F35" w:rsidRPr="009D632C" w:rsidRDefault="00073F35" w:rsidP="000B0833">
      <w:pPr>
        <w:spacing w:line="276" w:lineRule="auto"/>
        <w:outlineLvl w:val="0"/>
        <w:rPr>
          <w:rFonts w:ascii="Times New Roman" w:hAnsi="Times New Roman"/>
          <w:b/>
          <w:color w:val="000000"/>
          <w:kern w:val="36"/>
          <w14:ligatures w14:val="none"/>
        </w:rPr>
      </w:pPr>
      <w:r w:rsidRPr="009D632C">
        <w:rPr>
          <w:rFonts w:ascii="Times New Roman" w:hAnsi="Times New Roman"/>
          <w:b/>
          <w:color w:val="000000"/>
          <w:kern w:val="36"/>
          <w14:ligatures w14:val="none"/>
        </w:rPr>
        <w:t>Integration of Individuals Living Remotely</w:t>
      </w:r>
    </w:p>
    <w:p w14:paraId="353EC342" w14:textId="328D3557" w:rsidR="00073F35" w:rsidRPr="00073F35" w:rsidRDefault="00073F35" w:rsidP="000B0833">
      <w:pPr>
        <w:spacing w:after="240" w:line="276" w:lineRule="auto"/>
        <w:ind w:firstLine="720"/>
        <w:rPr>
          <w:rFonts w:ascii="Times New Roman" w:eastAsia="Times New Roman" w:hAnsi="Times New Roman" w:cs="Times New Roman"/>
          <w:color w:val="000000"/>
          <w:kern w:val="0"/>
          <w14:ligatures w14:val="none"/>
        </w:rPr>
      </w:pPr>
      <w:r w:rsidRPr="00073F35">
        <w:rPr>
          <w:rFonts w:ascii="Times New Roman" w:eastAsia="Times New Roman" w:hAnsi="Times New Roman" w:cs="Times New Roman"/>
          <w:color w:val="000000"/>
          <w:kern w:val="0"/>
          <w14:ligatures w14:val="none"/>
        </w:rPr>
        <w:t>The Bible emphasizes that our responsibility is to make disciples</w:t>
      </w:r>
      <w:r w:rsidR="009426FD">
        <w:rPr>
          <w:rFonts w:ascii="Times New Roman" w:eastAsia="Times New Roman" w:hAnsi="Times New Roman" w:cs="Times New Roman"/>
          <w:color w:val="000000"/>
          <w:kern w:val="0"/>
          <w14:ligatures w14:val="none"/>
        </w:rPr>
        <w:t xml:space="preserve"> who are more than </w:t>
      </w:r>
      <w:r w:rsidR="000E0E6F">
        <w:rPr>
          <w:rFonts w:ascii="Times New Roman" w:eastAsia="Times New Roman" w:hAnsi="Times New Roman" w:cs="Times New Roman"/>
          <w:color w:val="000000"/>
          <w:kern w:val="0"/>
          <w14:ligatures w14:val="none"/>
        </w:rPr>
        <w:t>passive</w:t>
      </w:r>
      <w:r w:rsidR="009D632C">
        <w:rPr>
          <w:rFonts w:ascii="Times New Roman" w:eastAsia="Times New Roman" w:hAnsi="Times New Roman" w:cs="Times New Roman"/>
          <w:color w:val="000000"/>
          <w:kern w:val="0"/>
          <w14:ligatures w14:val="none"/>
        </w:rPr>
        <w:t xml:space="preserve"> </w:t>
      </w:r>
      <w:r w:rsidR="000E0E6F">
        <w:rPr>
          <w:rFonts w:ascii="Times New Roman" w:eastAsia="Times New Roman" w:hAnsi="Times New Roman" w:cs="Times New Roman"/>
          <w:color w:val="000000"/>
          <w:kern w:val="0"/>
          <w14:ligatures w14:val="none"/>
        </w:rPr>
        <w:t>spectators</w:t>
      </w:r>
      <w:r w:rsidR="00AE18B9">
        <w:rPr>
          <w:rFonts w:ascii="Times New Roman" w:eastAsia="Times New Roman" w:hAnsi="Times New Roman" w:cs="Times New Roman"/>
          <w:color w:val="000000"/>
          <w:kern w:val="0"/>
          <w14:ligatures w14:val="none"/>
        </w:rPr>
        <w:t xml:space="preserve"> </w:t>
      </w:r>
      <w:r w:rsidR="00633313">
        <w:rPr>
          <w:rFonts w:ascii="Times New Roman" w:eastAsia="Times New Roman" w:hAnsi="Times New Roman" w:cs="Times New Roman"/>
          <w:color w:val="000000"/>
          <w:kern w:val="0"/>
          <w14:ligatures w14:val="none"/>
        </w:rPr>
        <w:t>and</w:t>
      </w:r>
      <w:r w:rsidR="003328D3">
        <w:rPr>
          <w:rFonts w:ascii="Times New Roman" w:eastAsia="Times New Roman" w:hAnsi="Times New Roman" w:cs="Times New Roman"/>
          <w:color w:val="000000"/>
          <w:kern w:val="0"/>
          <w14:ligatures w14:val="none"/>
        </w:rPr>
        <w:t xml:space="preserve"> </w:t>
      </w:r>
      <w:r w:rsidR="00AE18B9">
        <w:rPr>
          <w:rFonts w:ascii="Times New Roman" w:eastAsia="Times New Roman" w:hAnsi="Times New Roman" w:cs="Times New Roman"/>
          <w:color w:val="000000"/>
          <w:kern w:val="0"/>
          <w14:ligatures w14:val="none"/>
        </w:rPr>
        <w:t>consume</w:t>
      </w:r>
      <w:r w:rsidR="00633313">
        <w:rPr>
          <w:rFonts w:ascii="Times New Roman" w:eastAsia="Times New Roman" w:hAnsi="Times New Roman" w:cs="Times New Roman"/>
          <w:color w:val="000000"/>
          <w:kern w:val="0"/>
          <w14:ligatures w14:val="none"/>
        </w:rPr>
        <w:t>rs of</w:t>
      </w:r>
      <w:r w:rsidR="00AE18B9">
        <w:rPr>
          <w:rFonts w:ascii="Times New Roman" w:eastAsia="Times New Roman" w:hAnsi="Times New Roman" w:cs="Times New Roman"/>
          <w:color w:val="000000"/>
          <w:kern w:val="0"/>
          <w14:ligatures w14:val="none"/>
        </w:rPr>
        <w:t xml:space="preserve"> </w:t>
      </w:r>
      <w:r w:rsidRPr="00073F35">
        <w:rPr>
          <w:rFonts w:ascii="Times New Roman" w:eastAsia="Times New Roman" w:hAnsi="Times New Roman" w:cs="Times New Roman"/>
          <w:color w:val="000000"/>
          <w:kern w:val="0"/>
          <w14:ligatures w14:val="none"/>
        </w:rPr>
        <w:t xml:space="preserve">church services and digital content. </w:t>
      </w:r>
      <w:r w:rsidR="00633313">
        <w:rPr>
          <w:rFonts w:ascii="Times New Roman" w:eastAsia="Times New Roman" w:hAnsi="Times New Roman" w:cs="Times New Roman"/>
          <w:color w:val="000000"/>
          <w:kern w:val="0"/>
          <w14:ligatures w14:val="none"/>
        </w:rPr>
        <w:t>A</w:t>
      </w:r>
      <w:r w:rsidRPr="00073F35">
        <w:rPr>
          <w:rFonts w:ascii="Times New Roman" w:eastAsia="Times New Roman" w:hAnsi="Times New Roman" w:cs="Times New Roman"/>
          <w:color w:val="000000"/>
          <w:kern w:val="0"/>
          <w14:ligatures w14:val="none"/>
        </w:rPr>
        <w:t xml:space="preserve">ll churches </w:t>
      </w:r>
      <w:r w:rsidR="00633313">
        <w:rPr>
          <w:rFonts w:ascii="Times New Roman" w:eastAsia="Times New Roman" w:hAnsi="Times New Roman" w:cs="Times New Roman"/>
          <w:color w:val="000000"/>
          <w:kern w:val="0"/>
          <w14:ligatures w14:val="none"/>
        </w:rPr>
        <w:t>should</w:t>
      </w:r>
      <w:r w:rsidR="00633313" w:rsidRPr="00073F35">
        <w:rPr>
          <w:rFonts w:ascii="Times New Roman" w:eastAsia="Times New Roman" w:hAnsi="Times New Roman" w:cs="Times New Roman"/>
          <w:color w:val="000000"/>
          <w:kern w:val="0"/>
          <w14:ligatures w14:val="none"/>
        </w:rPr>
        <w:t xml:space="preserve"> </w:t>
      </w:r>
      <w:r w:rsidRPr="00073F35">
        <w:rPr>
          <w:rFonts w:ascii="Times New Roman" w:eastAsia="Times New Roman" w:hAnsi="Times New Roman" w:cs="Times New Roman"/>
          <w:color w:val="000000"/>
          <w:kern w:val="0"/>
          <w14:ligatures w14:val="none"/>
        </w:rPr>
        <w:t xml:space="preserve">actively encourage individuals to become members of a local church in their community, even if it requires </w:t>
      </w:r>
      <w:r w:rsidR="00633313">
        <w:rPr>
          <w:rFonts w:ascii="Times New Roman" w:eastAsia="Times New Roman" w:hAnsi="Times New Roman" w:cs="Times New Roman"/>
          <w:color w:val="000000"/>
          <w:kern w:val="0"/>
          <w14:ligatures w14:val="none"/>
        </w:rPr>
        <w:t>a degree</w:t>
      </w:r>
      <w:r w:rsidRPr="009D632C">
        <w:rPr>
          <w:rFonts w:ascii="Times New Roman" w:hAnsi="Times New Roman"/>
          <w:color w:val="000000"/>
          <w:kern w:val="0"/>
          <w14:ligatures w14:val="none"/>
        </w:rPr>
        <w:t xml:space="preserve"> of sacrifice</w:t>
      </w:r>
      <w:r w:rsidRPr="00073F35">
        <w:rPr>
          <w:rFonts w:ascii="Times New Roman" w:eastAsia="Times New Roman" w:hAnsi="Times New Roman" w:cs="Times New Roman"/>
          <w:color w:val="000000"/>
          <w:kern w:val="0"/>
          <w14:ligatures w14:val="none"/>
        </w:rPr>
        <w:t xml:space="preserve">. </w:t>
      </w:r>
    </w:p>
    <w:p w14:paraId="43D59231" w14:textId="3C42F871" w:rsidR="00073F35" w:rsidRPr="00073F35" w:rsidRDefault="00073F35" w:rsidP="000B0833">
      <w:pPr>
        <w:spacing w:after="240" w:line="276" w:lineRule="auto"/>
        <w:ind w:firstLine="720"/>
        <w:rPr>
          <w:rFonts w:ascii="Times New Roman" w:eastAsia="Times New Roman" w:hAnsi="Times New Roman" w:cs="Times New Roman"/>
          <w:color w:val="000000"/>
          <w:kern w:val="0"/>
          <w14:ligatures w14:val="none"/>
        </w:rPr>
      </w:pPr>
      <w:r w:rsidRPr="00073F35">
        <w:rPr>
          <w:rFonts w:ascii="Times New Roman" w:eastAsia="Times New Roman" w:hAnsi="Times New Roman" w:cs="Times New Roman"/>
          <w:color w:val="000000"/>
          <w:kern w:val="0"/>
          <w14:ligatures w14:val="none"/>
        </w:rPr>
        <w:t xml:space="preserve">Churches with active digital ministries </w:t>
      </w:r>
      <w:r w:rsidR="004A53B7">
        <w:rPr>
          <w:rFonts w:ascii="Times New Roman" w:eastAsia="Times New Roman" w:hAnsi="Times New Roman" w:cs="Times New Roman"/>
          <w:color w:val="000000"/>
          <w:kern w:val="0"/>
          <w14:ligatures w14:val="none"/>
        </w:rPr>
        <w:t>will at times</w:t>
      </w:r>
      <w:r w:rsidR="004A53B7" w:rsidRPr="00073F35">
        <w:rPr>
          <w:rFonts w:ascii="Times New Roman" w:eastAsia="Times New Roman" w:hAnsi="Times New Roman" w:cs="Times New Roman"/>
          <w:color w:val="000000"/>
          <w:kern w:val="0"/>
          <w14:ligatures w14:val="none"/>
        </w:rPr>
        <w:t xml:space="preserve"> </w:t>
      </w:r>
      <w:r w:rsidRPr="00073F35">
        <w:rPr>
          <w:rFonts w:ascii="Times New Roman" w:eastAsia="Times New Roman" w:hAnsi="Times New Roman" w:cs="Times New Roman"/>
          <w:color w:val="000000"/>
          <w:kern w:val="0"/>
          <w14:ligatures w14:val="none"/>
        </w:rPr>
        <w:t>interact with individuals from outside their local area</w:t>
      </w:r>
      <w:r w:rsidR="004A53B7">
        <w:rPr>
          <w:rFonts w:ascii="Times New Roman" w:eastAsia="Times New Roman" w:hAnsi="Times New Roman" w:cs="Times New Roman"/>
          <w:color w:val="000000"/>
          <w:kern w:val="0"/>
          <w14:ligatures w14:val="none"/>
        </w:rPr>
        <w:t>,</w:t>
      </w:r>
      <w:r w:rsidRPr="00073F35">
        <w:rPr>
          <w:rFonts w:ascii="Times New Roman" w:eastAsia="Times New Roman" w:hAnsi="Times New Roman" w:cs="Times New Roman"/>
          <w:color w:val="000000"/>
          <w:kern w:val="0"/>
          <w14:ligatures w14:val="none"/>
        </w:rPr>
        <w:t> </w:t>
      </w:r>
      <w:r w:rsidR="004A53B7">
        <w:rPr>
          <w:rFonts w:ascii="Times New Roman" w:eastAsia="Times New Roman" w:hAnsi="Times New Roman" w:cs="Times New Roman"/>
          <w:color w:val="000000"/>
          <w:kern w:val="0"/>
          <w14:ligatures w14:val="none"/>
        </w:rPr>
        <w:t xml:space="preserve">who are </w:t>
      </w:r>
      <w:r w:rsidRPr="00073F35">
        <w:rPr>
          <w:rFonts w:ascii="Times New Roman" w:eastAsia="Times New Roman" w:hAnsi="Times New Roman" w:cs="Times New Roman"/>
          <w:color w:val="000000"/>
          <w:kern w:val="0"/>
          <w14:ligatures w14:val="none"/>
        </w:rPr>
        <w:t>interested in joining their congregation.</w:t>
      </w:r>
      <w:r w:rsidR="00D6481A" w:rsidRPr="00073F35">
        <w:rPr>
          <w:rFonts w:ascii="Times New Roman" w:eastAsia="Times New Roman" w:hAnsi="Times New Roman" w:cs="Times New Roman"/>
          <w:color w:val="000000"/>
          <w:kern w:val="0"/>
          <w14:ligatures w14:val="none"/>
        </w:rPr>
        <w:t xml:space="preserve"> </w:t>
      </w:r>
      <w:r w:rsidR="00AE18B9">
        <w:rPr>
          <w:rFonts w:ascii="Times New Roman" w:eastAsia="Times New Roman" w:hAnsi="Times New Roman" w:cs="Times New Roman"/>
          <w:color w:val="000000"/>
          <w:kern w:val="0"/>
          <w14:ligatures w14:val="none"/>
        </w:rPr>
        <w:t>For</w:t>
      </w:r>
      <w:r w:rsidR="00F166B5">
        <w:rPr>
          <w:rFonts w:ascii="Times New Roman" w:eastAsia="Times New Roman" w:hAnsi="Times New Roman" w:cs="Times New Roman"/>
          <w:color w:val="000000"/>
          <w:kern w:val="0"/>
          <w14:ligatures w14:val="none"/>
        </w:rPr>
        <w:t xml:space="preserve"> a church to accept members from outside its local area, it </w:t>
      </w:r>
      <w:r w:rsidR="00C248B7" w:rsidRPr="00C248B7">
        <w:rPr>
          <w:rFonts w:ascii="Times New Roman" w:eastAsia="Times New Roman" w:hAnsi="Times New Roman" w:cs="Times New Roman"/>
          <w:color w:val="000000"/>
          <w:kern w:val="0"/>
          <w14:ligatures w14:val="none"/>
        </w:rPr>
        <w:t xml:space="preserve">must be recognized by the local conference/mission as having reached phase three </w:t>
      </w:r>
      <w:r w:rsidR="00C248B7">
        <w:rPr>
          <w:rFonts w:ascii="Times New Roman" w:eastAsia="Times New Roman" w:hAnsi="Times New Roman" w:cs="Times New Roman"/>
          <w:color w:val="000000"/>
          <w:kern w:val="0"/>
          <w14:ligatures w14:val="none"/>
        </w:rPr>
        <w:t xml:space="preserve">of digital expansion, </w:t>
      </w:r>
      <w:r w:rsidR="00C248B7" w:rsidRPr="00C248B7">
        <w:rPr>
          <w:rFonts w:ascii="Times New Roman" w:eastAsia="Times New Roman" w:hAnsi="Times New Roman" w:cs="Times New Roman"/>
          <w:color w:val="000000"/>
          <w:kern w:val="0"/>
          <w14:ligatures w14:val="none"/>
        </w:rPr>
        <w:t xml:space="preserve">demonstrating strong digital </w:t>
      </w:r>
      <w:r w:rsidR="004A53B7">
        <w:rPr>
          <w:rFonts w:ascii="Times New Roman" w:eastAsia="Times New Roman" w:hAnsi="Times New Roman" w:cs="Times New Roman"/>
          <w:color w:val="000000"/>
          <w:kern w:val="0"/>
          <w14:ligatures w14:val="none"/>
        </w:rPr>
        <w:t>spiritual</w:t>
      </w:r>
      <w:r w:rsidR="004A53B7" w:rsidRPr="00C248B7">
        <w:rPr>
          <w:rFonts w:ascii="Times New Roman" w:eastAsia="Times New Roman" w:hAnsi="Times New Roman" w:cs="Times New Roman"/>
          <w:color w:val="000000"/>
          <w:kern w:val="0"/>
          <w14:ligatures w14:val="none"/>
        </w:rPr>
        <w:t xml:space="preserve"> </w:t>
      </w:r>
      <w:r w:rsidR="00C248B7" w:rsidRPr="00C248B7">
        <w:rPr>
          <w:rFonts w:ascii="Times New Roman" w:eastAsia="Times New Roman" w:hAnsi="Times New Roman" w:cs="Times New Roman"/>
          <w:color w:val="000000"/>
          <w:kern w:val="0"/>
          <w14:ligatures w14:val="none"/>
        </w:rPr>
        <w:t>care.</w:t>
      </w:r>
      <w:r w:rsidR="00C248B7">
        <w:rPr>
          <w:rFonts w:ascii="Times New Roman" w:eastAsia="Times New Roman" w:hAnsi="Times New Roman" w:cs="Times New Roman"/>
          <w:color w:val="000000"/>
          <w:kern w:val="0"/>
          <w14:ligatures w14:val="none"/>
        </w:rPr>
        <w:t xml:space="preserve"> </w:t>
      </w:r>
      <w:r w:rsidR="00F166B5">
        <w:rPr>
          <w:rFonts w:ascii="Times New Roman" w:eastAsia="Times New Roman" w:hAnsi="Times New Roman" w:cs="Times New Roman"/>
          <w:color w:val="000000"/>
          <w:kern w:val="0"/>
          <w14:ligatures w14:val="none"/>
        </w:rPr>
        <w:t xml:space="preserve">Local churches </w:t>
      </w:r>
      <w:r w:rsidR="00F559B3">
        <w:rPr>
          <w:rFonts w:ascii="Times New Roman" w:eastAsia="Times New Roman" w:hAnsi="Times New Roman" w:cs="Times New Roman"/>
          <w:color w:val="000000"/>
          <w:kern w:val="0"/>
          <w14:ligatures w14:val="none"/>
        </w:rPr>
        <w:t>must</w:t>
      </w:r>
      <w:r w:rsidR="003976C9">
        <w:rPr>
          <w:rFonts w:ascii="Times New Roman" w:eastAsia="Times New Roman" w:hAnsi="Times New Roman" w:cs="Times New Roman"/>
          <w:color w:val="000000"/>
          <w:kern w:val="0"/>
          <w14:ligatures w14:val="none"/>
        </w:rPr>
        <w:t xml:space="preserve"> </w:t>
      </w:r>
      <w:r w:rsidR="00F559B3">
        <w:rPr>
          <w:rFonts w:ascii="Times New Roman" w:eastAsia="Times New Roman" w:hAnsi="Times New Roman" w:cs="Times New Roman"/>
          <w:color w:val="000000"/>
          <w:kern w:val="0"/>
          <w14:ligatures w14:val="none"/>
        </w:rPr>
        <w:t xml:space="preserve">still </w:t>
      </w:r>
      <w:r w:rsidR="00F166B5">
        <w:rPr>
          <w:rFonts w:ascii="Times New Roman" w:eastAsia="Times New Roman" w:hAnsi="Times New Roman" w:cs="Times New Roman"/>
          <w:color w:val="000000"/>
          <w:kern w:val="0"/>
          <w14:ligatures w14:val="none"/>
        </w:rPr>
        <w:t xml:space="preserve">adhere to the guidelines in the </w:t>
      </w:r>
      <w:r w:rsidR="00F166B5" w:rsidRPr="009D632C">
        <w:rPr>
          <w:rFonts w:ascii="Times New Roman" w:hAnsi="Times New Roman"/>
          <w:i/>
          <w:color w:val="000000"/>
          <w:kern w:val="0"/>
          <w14:ligatures w14:val="none"/>
        </w:rPr>
        <w:t>Church Manual</w:t>
      </w:r>
      <w:r w:rsidR="00F166B5">
        <w:rPr>
          <w:rFonts w:ascii="Times New Roman" w:eastAsia="Times New Roman" w:hAnsi="Times New Roman" w:cs="Times New Roman"/>
          <w:color w:val="000000"/>
          <w:kern w:val="0"/>
          <w14:ligatures w14:val="none"/>
        </w:rPr>
        <w:t xml:space="preserve"> </w:t>
      </w:r>
      <w:r w:rsidR="00D105F7">
        <w:rPr>
          <w:rFonts w:ascii="Times New Roman" w:eastAsia="Times New Roman" w:hAnsi="Times New Roman" w:cs="Times New Roman"/>
          <w:color w:val="000000"/>
          <w:kern w:val="0"/>
          <w14:ligatures w14:val="none"/>
        </w:rPr>
        <w:t>in terms of</w:t>
      </w:r>
      <w:r w:rsidR="00F166B5">
        <w:rPr>
          <w:rFonts w:ascii="Times New Roman" w:eastAsia="Times New Roman" w:hAnsi="Times New Roman" w:cs="Times New Roman"/>
          <w:color w:val="000000"/>
          <w:kern w:val="0"/>
          <w14:ligatures w14:val="none"/>
        </w:rPr>
        <w:t xml:space="preserve"> the process and requirements for local church membership.</w:t>
      </w:r>
      <w:r w:rsidR="00FF7D2D">
        <w:rPr>
          <w:rStyle w:val="FootnoteReference"/>
          <w:rFonts w:ascii="Times New Roman" w:eastAsia="Times New Roman" w:hAnsi="Times New Roman" w:cs="Times New Roman"/>
          <w:color w:val="000000"/>
          <w:kern w:val="0"/>
          <w14:ligatures w14:val="none"/>
        </w:rPr>
        <w:footnoteReference w:id="4"/>
      </w:r>
    </w:p>
    <w:p w14:paraId="73564C1F" w14:textId="70F27BE6" w:rsidR="00073F35" w:rsidRPr="00073F35" w:rsidRDefault="00073F35" w:rsidP="000B0833">
      <w:pPr>
        <w:spacing w:after="240" w:line="276" w:lineRule="auto"/>
        <w:ind w:firstLine="720"/>
        <w:rPr>
          <w:rFonts w:ascii="Times New Roman" w:eastAsia="Times New Roman" w:hAnsi="Times New Roman" w:cs="Times New Roman"/>
          <w:color w:val="000000"/>
          <w:kern w:val="0"/>
          <w14:ligatures w14:val="none"/>
        </w:rPr>
      </w:pPr>
      <w:r w:rsidRPr="00073F35">
        <w:rPr>
          <w:rFonts w:ascii="Times New Roman" w:eastAsia="Times New Roman" w:hAnsi="Times New Roman" w:cs="Times New Roman"/>
          <w:color w:val="000000"/>
          <w:kern w:val="0"/>
          <w14:ligatures w14:val="none"/>
        </w:rPr>
        <w:t xml:space="preserve">Church members living in a different geographical area from the physical </w:t>
      </w:r>
      <w:r w:rsidR="00C46734">
        <w:rPr>
          <w:rFonts w:ascii="Times New Roman" w:eastAsia="Times New Roman" w:hAnsi="Times New Roman" w:cs="Times New Roman"/>
          <w:color w:val="000000"/>
          <w:kern w:val="0"/>
          <w14:ligatures w14:val="none"/>
        </w:rPr>
        <w:t xml:space="preserve">place where the </w:t>
      </w:r>
      <w:r w:rsidR="00C46734" w:rsidRPr="00073F35">
        <w:rPr>
          <w:rFonts w:ascii="Times New Roman" w:eastAsia="Times New Roman" w:hAnsi="Times New Roman" w:cs="Times New Roman"/>
          <w:color w:val="000000"/>
          <w:kern w:val="0"/>
          <w14:ligatures w14:val="none"/>
        </w:rPr>
        <w:t>church</w:t>
      </w:r>
      <w:r w:rsidR="00C46734">
        <w:rPr>
          <w:rFonts w:ascii="Times New Roman" w:eastAsia="Times New Roman" w:hAnsi="Times New Roman" w:cs="Times New Roman"/>
          <w:color w:val="000000"/>
          <w:kern w:val="0"/>
          <w14:ligatures w14:val="none"/>
        </w:rPr>
        <w:t xml:space="preserve"> meets</w:t>
      </w:r>
      <w:r w:rsidR="00C46734" w:rsidRPr="00073F35">
        <w:rPr>
          <w:rFonts w:ascii="Times New Roman" w:eastAsia="Times New Roman" w:hAnsi="Times New Roman" w:cs="Times New Roman"/>
          <w:color w:val="000000"/>
          <w:kern w:val="0"/>
          <w14:ligatures w14:val="none"/>
        </w:rPr>
        <w:t xml:space="preserve"> </w:t>
      </w:r>
      <w:r w:rsidRPr="00073F35">
        <w:rPr>
          <w:rFonts w:ascii="Times New Roman" w:eastAsia="Times New Roman" w:hAnsi="Times New Roman" w:cs="Times New Roman"/>
          <w:color w:val="000000"/>
          <w:kern w:val="0"/>
          <w14:ligatures w14:val="none"/>
        </w:rPr>
        <w:t>should still be trained and involved in church ministries and personal witnessing. For example, members who live remotely could lead prayer meetings, Bible studies, or Sabbath School</w:t>
      </w:r>
      <w:r w:rsidR="00DC3885">
        <w:rPr>
          <w:rFonts w:ascii="Times New Roman" w:eastAsia="Times New Roman" w:hAnsi="Times New Roman" w:cs="Times New Roman"/>
          <w:color w:val="000000"/>
          <w:kern w:val="0"/>
          <w14:ligatures w14:val="none"/>
        </w:rPr>
        <w:t xml:space="preserve"> classes</w:t>
      </w:r>
      <w:r w:rsidRPr="00073F35">
        <w:rPr>
          <w:rFonts w:ascii="Times New Roman" w:eastAsia="Times New Roman" w:hAnsi="Times New Roman" w:cs="Times New Roman"/>
          <w:color w:val="000000"/>
          <w:kern w:val="0"/>
          <w14:ligatures w14:val="none"/>
        </w:rPr>
        <w:t xml:space="preserve">. They could also be elected to church office </w:t>
      </w:r>
      <w:r w:rsidR="00302D9F">
        <w:rPr>
          <w:rFonts w:ascii="Times New Roman" w:eastAsia="Times New Roman" w:hAnsi="Times New Roman" w:cs="Times New Roman"/>
          <w:color w:val="000000"/>
          <w:kern w:val="0"/>
          <w14:ligatures w14:val="none"/>
        </w:rPr>
        <w:t xml:space="preserve">when </w:t>
      </w:r>
      <w:r w:rsidRPr="00073F35">
        <w:rPr>
          <w:rFonts w:ascii="Times New Roman" w:eastAsia="Times New Roman" w:hAnsi="Times New Roman" w:cs="Times New Roman"/>
          <w:color w:val="000000"/>
          <w:kern w:val="0"/>
          <w14:ligatures w14:val="none"/>
        </w:rPr>
        <w:t>their essential duties, such as bulletin preparation</w:t>
      </w:r>
      <w:r w:rsidR="00F166B5">
        <w:rPr>
          <w:rFonts w:ascii="Times New Roman" w:eastAsia="Times New Roman" w:hAnsi="Times New Roman" w:cs="Times New Roman"/>
          <w:color w:val="000000"/>
          <w:kern w:val="0"/>
          <w14:ligatures w14:val="none"/>
        </w:rPr>
        <w:t xml:space="preserve"> and spiritual care, can be fulfilled through digital platforms</w:t>
      </w:r>
      <w:r w:rsidRPr="00073F35">
        <w:rPr>
          <w:rFonts w:ascii="Times New Roman" w:eastAsia="Times New Roman" w:hAnsi="Times New Roman" w:cs="Times New Roman"/>
          <w:color w:val="000000"/>
          <w:kern w:val="0"/>
          <w14:ligatures w14:val="none"/>
        </w:rPr>
        <w:t>.</w:t>
      </w:r>
    </w:p>
    <w:p w14:paraId="50B337CC" w14:textId="052E6E32" w:rsidR="00073F35" w:rsidRPr="00073F35" w:rsidRDefault="002169A0" w:rsidP="000B0833">
      <w:pPr>
        <w:spacing w:after="240" w:line="276"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w:t>
      </w:r>
      <w:r w:rsidR="00073F35" w:rsidRPr="00073F35">
        <w:rPr>
          <w:rFonts w:ascii="Times New Roman" w:eastAsia="Times New Roman" w:hAnsi="Times New Roman" w:cs="Times New Roman"/>
          <w:color w:val="000000"/>
          <w:kern w:val="0"/>
          <w14:ligatures w14:val="none"/>
        </w:rPr>
        <w:t xml:space="preserve">embers who </w:t>
      </w:r>
      <w:r>
        <w:rPr>
          <w:rFonts w:ascii="Times New Roman" w:eastAsia="Times New Roman" w:hAnsi="Times New Roman" w:cs="Times New Roman"/>
          <w:color w:val="000000"/>
          <w:kern w:val="0"/>
          <w14:ligatures w14:val="none"/>
        </w:rPr>
        <w:t>worship</w:t>
      </w:r>
      <w:r w:rsidR="00073F35" w:rsidRPr="00073F35">
        <w:rPr>
          <w:rFonts w:ascii="Times New Roman" w:eastAsia="Times New Roman" w:hAnsi="Times New Roman" w:cs="Times New Roman"/>
          <w:color w:val="000000"/>
          <w:kern w:val="0"/>
          <w14:ligatures w14:val="none"/>
        </w:rPr>
        <w:t xml:space="preserve"> remotely are encouraged to </w:t>
      </w:r>
      <w:r w:rsidR="008C2CC3" w:rsidRPr="00877353">
        <w:rPr>
          <w:rFonts w:ascii="Times New Roman" w:eastAsia="Times New Roman" w:hAnsi="Times New Roman" w:cs="Times New Roman"/>
          <w:color w:val="000000"/>
          <w:kern w:val="0"/>
          <w14:ligatures w14:val="none"/>
        </w:rPr>
        <w:t xml:space="preserve">return tithe and give offerings </w:t>
      </w:r>
      <w:r w:rsidR="008461D9">
        <w:rPr>
          <w:rFonts w:ascii="Times New Roman" w:eastAsia="Times New Roman" w:hAnsi="Times New Roman" w:cs="Times New Roman"/>
          <w:color w:val="000000"/>
          <w:kern w:val="0"/>
          <w14:ligatures w14:val="none"/>
        </w:rPr>
        <w:t xml:space="preserve">to </w:t>
      </w:r>
      <w:r w:rsidR="003807B6">
        <w:rPr>
          <w:rFonts w:ascii="Times New Roman" w:eastAsia="Times New Roman" w:hAnsi="Times New Roman" w:cs="Times New Roman"/>
          <w:color w:val="000000"/>
          <w:kern w:val="0"/>
          <w14:ligatures w14:val="none"/>
        </w:rPr>
        <w:t xml:space="preserve">the church that holds their membership </w:t>
      </w:r>
      <w:r w:rsidR="008C2CC3" w:rsidRPr="00877353">
        <w:rPr>
          <w:rFonts w:ascii="Times New Roman" w:eastAsia="Times New Roman" w:hAnsi="Times New Roman" w:cs="Times New Roman"/>
          <w:color w:val="000000"/>
          <w:kern w:val="0"/>
          <w14:ligatures w14:val="none"/>
        </w:rPr>
        <w:t>through the most convenient means available to them</w:t>
      </w:r>
      <w:r w:rsidR="00073F35" w:rsidRPr="00073F35">
        <w:rPr>
          <w:rFonts w:ascii="Times New Roman" w:eastAsia="Times New Roman" w:hAnsi="Times New Roman" w:cs="Times New Roman"/>
          <w:color w:val="000000"/>
          <w:kern w:val="0"/>
          <w14:ligatures w14:val="none"/>
        </w:rPr>
        <w:t xml:space="preserve">. When this is impossible, they should </w:t>
      </w:r>
      <w:r>
        <w:rPr>
          <w:rFonts w:ascii="Times New Roman" w:eastAsia="Times New Roman" w:hAnsi="Times New Roman" w:cs="Times New Roman"/>
          <w:color w:val="000000"/>
          <w:kern w:val="0"/>
          <w14:ligatures w14:val="none"/>
        </w:rPr>
        <w:t>remit</w:t>
      </w:r>
      <w:r w:rsidR="00073F35" w:rsidRPr="00073F35">
        <w:rPr>
          <w:rFonts w:ascii="Times New Roman" w:eastAsia="Times New Roman" w:hAnsi="Times New Roman" w:cs="Times New Roman"/>
          <w:color w:val="000000"/>
          <w:kern w:val="0"/>
          <w14:ligatures w14:val="none"/>
        </w:rPr>
        <w:t xml:space="preserve"> their tithe and offerings to</w:t>
      </w:r>
      <w:r w:rsidR="00EC3AF6">
        <w:rPr>
          <w:rFonts w:ascii="Times New Roman" w:eastAsia="Times New Roman" w:hAnsi="Times New Roman" w:cs="Times New Roman"/>
          <w:color w:val="000000"/>
          <w:kern w:val="0"/>
          <w14:ligatures w14:val="none"/>
        </w:rPr>
        <w:t xml:space="preserve"> </w:t>
      </w:r>
      <w:r w:rsidR="00073F35" w:rsidRPr="00073F35">
        <w:rPr>
          <w:rFonts w:ascii="Times New Roman" w:eastAsia="Times New Roman" w:hAnsi="Times New Roman" w:cs="Times New Roman"/>
          <w:color w:val="000000"/>
          <w:kern w:val="0"/>
          <w14:ligatures w14:val="none"/>
        </w:rPr>
        <w:t>the local conference/mission nearest to them.</w:t>
      </w:r>
    </w:p>
    <w:p w14:paraId="06707497" w14:textId="7C3F405A" w:rsidR="00073F35" w:rsidRPr="00073F35" w:rsidRDefault="002169A0" w:rsidP="000B0833">
      <w:pPr>
        <w:spacing w:after="240" w:line="276"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w:t>
      </w:r>
      <w:r w:rsidR="00073F35" w:rsidRPr="00073F35">
        <w:rPr>
          <w:rFonts w:ascii="Times New Roman" w:eastAsia="Times New Roman" w:hAnsi="Times New Roman" w:cs="Times New Roman"/>
          <w:color w:val="000000"/>
          <w:kern w:val="0"/>
          <w14:ligatures w14:val="none"/>
        </w:rPr>
        <w:t>ember</w:t>
      </w:r>
      <w:r>
        <w:rPr>
          <w:rFonts w:ascii="Times New Roman" w:eastAsia="Times New Roman" w:hAnsi="Times New Roman" w:cs="Times New Roman"/>
          <w:color w:val="000000"/>
          <w:kern w:val="0"/>
          <w14:ligatures w14:val="none"/>
        </w:rPr>
        <w:t>s</w:t>
      </w:r>
      <w:r w:rsidR="00073F35" w:rsidRPr="00073F35">
        <w:rPr>
          <w:rFonts w:ascii="Times New Roman" w:eastAsia="Times New Roman" w:hAnsi="Times New Roman" w:cs="Times New Roman"/>
          <w:color w:val="000000"/>
          <w:kern w:val="0"/>
          <w14:ligatures w14:val="none"/>
        </w:rPr>
        <w:t xml:space="preserve"> who </w:t>
      </w:r>
      <w:r>
        <w:rPr>
          <w:rFonts w:ascii="Times New Roman" w:eastAsia="Times New Roman" w:hAnsi="Times New Roman" w:cs="Times New Roman"/>
          <w:color w:val="000000"/>
          <w:kern w:val="0"/>
          <w14:ligatures w14:val="none"/>
        </w:rPr>
        <w:t>worship</w:t>
      </w:r>
      <w:r w:rsidR="00073F35" w:rsidRPr="00073F35">
        <w:rPr>
          <w:rFonts w:ascii="Times New Roman" w:eastAsia="Times New Roman" w:hAnsi="Times New Roman" w:cs="Times New Roman"/>
          <w:color w:val="000000"/>
          <w:kern w:val="0"/>
          <w14:ligatures w14:val="none"/>
        </w:rPr>
        <w:t xml:space="preserve"> remotely </w:t>
      </w:r>
      <w:r>
        <w:rPr>
          <w:rFonts w:ascii="Times New Roman" w:eastAsia="Times New Roman" w:hAnsi="Times New Roman" w:cs="Times New Roman"/>
          <w:color w:val="000000"/>
          <w:kern w:val="0"/>
          <w14:ligatures w14:val="none"/>
        </w:rPr>
        <w:t>are also</w:t>
      </w:r>
      <w:r w:rsidR="00073F35" w:rsidRPr="00073F35">
        <w:rPr>
          <w:rFonts w:ascii="Times New Roman" w:eastAsia="Times New Roman" w:hAnsi="Times New Roman" w:cs="Times New Roman"/>
          <w:color w:val="000000"/>
          <w:kern w:val="0"/>
          <w14:ligatures w14:val="none"/>
        </w:rPr>
        <w:t xml:space="preserve"> encouraged to interact with their communit</w:t>
      </w:r>
      <w:r w:rsidR="0036640D">
        <w:rPr>
          <w:rFonts w:ascii="Times New Roman" w:eastAsia="Times New Roman" w:hAnsi="Times New Roman" w:cs="Times New Roman"/>
          <w:color w:val="000000"/>
          <w:kern w:val="0"/>
          <w14:ligatures w14:val="none"/>
        </w:rPr>
        <w:t>y</w:t>
      </w:r>
      <w:r w:rsidR="00073F35" w:rsidRPr="00073F35">
        <w:rPr>
          <w:rFonts w:ascii="Times New Roman" w:eastAsia="Times New Roman" w:hAnsi="Times New Roman" w:cs="Times New Roman"/>
          <w:color w:val="000000"/>
          <w:kern w:val="0"/>
          <w14:ligatures w14:val="none"/>
        </w:rPr>
        <w:t xml:space="preserve">. They </w:t>
      </w:r>
      <w:r>
        <w:rPr>
          <w:rFonts w:ascii="Times New Roman" w:eastAsia="Times New Roman" w:hAnsi="Times New Roman" w:cs="Times New Roman"/>
          <w:color w:val="000000"/>
          <w:kern w:val="0"/>
          <w14:ligatures w14:val="none"/>
        </w:rPr>
        <w:t>may</w:t>
      </w:r>
      <w:r w:rsidR="00073F35" w:rsidRPr="00073F35">
        <w:rPr>
          <w:rFonts w:ascii="Times New Roman" w:eastAsia="Times New Roman" w:hAnsi="Times New Roman" w:cs="Times New Roman"/>
          <w:color w:val="000000"/>
          <w:kern w:val="0"/>
          <w14:ligatures w14:val="none"/>
        </w:rPr>
        <w:t> be trained to start a branch Sabbath School or small group in their homes and to plant a new church where they live. The local conference/mission should be notified and involved in any potential transition to a new congregation at the appropriate time</w:t>
      </w:r>
      <w:r w:rsidR="00FF7D2D">
        <w:rPr>
          <w:rFonts w:ascii="Times New Roman" w:eastAsia="Times New Roman" w:hAnsi="Times New Roman" w:cs="Times New Roman"/>
          <w:color w:val="000000"/>
          <w:kern w:val="0"/>
          <w14:ligatures w14:val="none"/>
        </w:rPr>
        <w:t>, as the new congregation may potentially be attached to a new field</w:t>
      </w:r>
      <w:r w:rsidR="00073F35" w:rsidRPr="00073F35">
        <w:rPr>
          <w:rFonts w:ascii="Times New Roman" w:eastAsia="Times New Roman" w:hAnsi="Times New Roman" w:cs="Times New Roman"/>
          <w:color w:val="000000"/>
          <w:kern w:val="0"/>
          <w14:ligatures w14:val="none"/>
        </w:rPr>
        <w:t>.</w:t>
      </w:r>
    </w:p>
    <w:p w14:paraId="2335726A" w14:textId="3FEC22AA" w:rsidR="00073F35" w:rsidRPr="009D632C" w:rsidRDefault="00073F35" w:rsidP="00FD1FB3">
      <w:pPr>
        <w:keepNext/>
        <w:spacing w:line="276" w:lineRule="auto"/>
        <w:outlineLvl w:val="0"/>
        <w:rPr>
          <w:rFonts w:ascii="Times New Roman" w:hAnsi="Times New Roman"/>
          <w:b/>
          <w:color w:val="000000"/>
          <w:kern w:val="36"/>
          <w14:ligatures w14:val="none"/>
        </w:rPr>
      </w:pPr>
      <w:r w:rsidRPr="009D632C">
        <w:rPr>
          <w:rFonts w:ascii="Times New Roman" w:hAnsi="Times New Roman"/>
          <w:b/>
          <w:color w:val="000000"/>
          <w:kern w:val="36"/>
          <w14:ligatures w14:val="none"/>
        </w:rPr>
        <w:t>Churches Have a Physical Presence</w:t>
      </w:r>
    </w:p>
    <w:p w14:paraId="547310C4" w14:textId="02CFFF37" w:rsidR="00073F35" w:rsidRPr="00073F35" w:rsidRDefault="00074031" w:rsidP="000B0833">
      <w:pPr>
        <w:spacing w:after="240" w:line="276" w:lineRule="auto"/>
        <w:ind w:firstLine="720"/>
        <w:rPr>
          <w:rFonts w:ascii="Times New Roman" w:eastAsia="Times New Roman" w:hAnsi="Times New Roman" w:cs="Times New Roman"/>
          <w:color w:val="000000"/>
          <w:kern w:val="0"/>
          <w14:ligatures w14:val="none"/>
        </w:rPr>
      </w:pPr>
      <w:r w:rsidRPr="00CA1F5E">
        <w:rPr>
          <w:rFonts w:ascii="Times New Roman" w:eastAsia="Times New Roman" w:hAnsi="Times New Roman" w:cs="Times New Roman"/>
          <w:color w:val="000000"/>
          <w:kern w:val="0"/>
          <w14:ligatures w14:val="none"/>
        </w:rPr>
        <w:t xml:space="preserve">Scripture says, </w:t>
      </w:r>
      <w:r w:rsidRPr="000B40A0">
        <w:rPr>
          <w:rFonts w:ascii="Times New Roman" w:eastAsia="Times New Roman" w:hAnsi="Times New Roman" w:cs="Times New Roman"/>
          <w:kern w:val="0"/>
          <w14:ligatures w14:val="none"/>
        </w:rPr>
        <w:t>“</w:t>
      </w:r>
      <w:r w:rsidRPr="000B40A0">
        <w:rPr>
          <w:rStyle w:val="Emphasis"/>
          <w:rFonts w:ascii="Times New Roman" w:hAnsi="Times New Roman" w:cs="Times New Roman"/>
          <w:i w:val="0"/>
          <w:iCs w:val="0"/>
          <w:shd w:val="clear" w:color="auto" w:fill="FFFFFF"/>
        </w:rPr>
        <w:t>Not forsaking</w:t>
      </w:r>
      <w:r w:rsidRPr="000B40A0">
        <w:rPr>
          <w:rFonts w:ascii="Times New Roman" w:hAnsi="Times New Roman" w:cs="Times New Roman"/>
          <w:shd w:val="clear" w:color="auto" w:fill="FFFFFF"/>
        </w:rPr>
        <w:t> the </w:t>
      </w:r>
      <w:r w:rsidRPr="000B40A0">
        <w:rPr>
          <w:rStyle w:val="Emphasis"/>
          <w:rFonts w:ascii="Times New Roman" w:hAnsi="Times New Roman" w:cs="Times New Roman"/>
          <w:i w:val="0"/>
          <w:iCs w:val="0"/>
          <w:shd w:val="clear" w:color="auto" w:fill="FFFFFF"/>
        </w:rPr>
        <w:t>assembling of ourselves together</w:t>
      </w:r>
      <w:r w:rsidRPr="000B40A0">
        <w:rPr>
          <w:rFonts w:ascii="Times New Roman" w:hAnsi="Times New Roman" w:cs="Times New Roman"/>
          <w:shd w:val="clear" w:color="auto" w:fill="FFFFFF"/>
        </w:rPr>
        <w:t>,</w:t>
      </w:r>
      <w:r w:rsidR="005629D5" w:rsidRPr="000B40A0">
        <w:rPr>
          <w:rFonts w:ascii="Times New Roman" w:hAnsi="Times New Roman"/>
          <w:shd w:val="clear" w:color="auto" w:fill="FFFFFF"/>
        </w:rPr>
        <w:t xml:space="preserve"> as </w:t>
      </w:r>
      <w:r w:rsidR="004A53B7" w:rsidRPr="000B40A0">
        <w:rPr>
          <w:rFonts w:ascii="Times New Roman" w:hAnsi="Times New Roman"/>
          <w:shd w:val="clear" w:color="auto" w:fill="FFFFFF"/>
        </w:rPr>
        <w:t xml:space="preserve">is </w:t>
      </w:r>
      <w:r w:rsidRPr="000B40A0">
        <w:rPr>
          <w:rFonts w:ascii="Times New Roman" w:hAnsi="Times New Roman" w:cs="Times New Roman"/>
          <w:shd w:val="clear" w:color="auto" w:fill="FFFFFF"/>
        </w:rPr>
        <w:t>the manner of some</w:t>
      </w:r>
      <w:r w:rsidR="004A53B7" w:rsidRPr="000B40A0">
        <w:rPr>
          <w:rFonts w:ascii="Times New Roman" w:hAnsi="Times New Roman" w:cs="Times New Roman"/>
          <w:shd w:val="clear" w:color="auto" w:fill="FFFFFF"/>
        </w:rPr>
        <w:t>,</w:t>
      </w:r>
      <w:r w:rsidRPr="000B40A0">
        <w:rPr>
          <w:rFonts w:ascii="Times New Roman" w:hAnsi="Times New Roman" w:cs="Times New Roman"/>
          <w:shd w:val="clear" w:color="auto" w:fill="FFFFFF"/>
        </w:rPr>
        <w:t xml:space="preserve"> but exhorting one another</w:t>
      </w:r>
      <w:r w:rsidR="004A53B7" w:rsidRPr="000B40A0">
        <w:rPr>
          <w:rFonts w:ascii="Times New Roman" w:hAnsi="Times New Roman" w:cs="Times New Roman"/>
          <w:shd w:val="clear" w:color="auto" w:fill="FFFFFF"/>
        </w:rPr>
        <w:t>,</w:t>
      </w:r>
      <w:r w:rsidRPr="000B40A0">
        <w:rPr>
          <w:rFonts w:ascii="Times New Roman" w:hAnsi="Times New Roman" w:cs="Times New Roman"/>
          <w:shd w:val="clear" w:color="auto" w:fill="FFFFFF"/>
        </w:rPr>
        <w:t xml:space="preserve"> and so much the more as </w:t>
      </w:r>
      <w:r w:rsidR="004A53B7" w:rsidRPr="000B40A0">
        <w:rPr>
          <w:rFonts w:ascii="Times New Roman" w:hAnsi="Times New Roman" w:cs="Times New Roman"/>
          <w:shd w:val="clear" w:color="auto" w:fill="FFFFFF"/>
        </w:rPr>
        <w:t xml:space="preserve">you </w:t>
      </w:r>
      <w:r w:rsidRPr="000B40A0">
        <w:rPr>
          <w:rFonts w:ascii="Times New Roman" w:hAnsi="Times New Roman" w:cs="Times New Roman"/>
          <w:shd w:val="clear" w:color="auto" w:fill="FFFFFF"/>
        </w:rPr>
        <w:t xml:space="preserve">see the day approaching” (Heb. 10:25, </w:t>
      </w:r>
      <w:r w:rsidR="004A53B7" w:rsidRPr="000B40A0">
        <w:rPr>
          <w:rFonts w:ascii="Times New Roman" w:hAnsi="Times New Roman" w:cs="Times New Roman"/>
          <w:shd w:val="clear" w:color="auto" w:fill="FFFFFF"/>
        </w:rPr>
        <w:t>N</w:t>
      </w:r>
      <w:r w:rsidRPr="000B40A0">
        <w:rPr>
          <w:rFonts w:ascii="Times New Roman" w:hAnsi="Times New Roman" w:cs="Times New Roman"/>
          <w:shd w:val="clear" w:color="auto" w:fill="FFFFFF"/>
        </w:rPr>
        <w:t>KJV)</w:t>
      </w:r>
      <w:r w:rsidRPr="00CF7049">
        <w:rPr>
          <w:rFonts w:ascii="Times New Roman" w:hAnsi="Times New Roman" w:cs="Times New Roman"/>
          <w:color w:val="4D5156"/>
          <w:shd w:val="clear" w:color="auto" w:fill="FFFFFF"/>
        </w:rPr>
        <w:t>.</w:t>
      </w:r>
      <w:r w:rsidRPr="00CA1F5E">
        <w:rPr>
          <w:rFonts w:ascii="Times New Roman" w:eastAsia="Times New Roman" w:hAnsi="Times New Roman" w:cs="Times New Roman"/>
          <w:color w:val="000000"/>
          <w:kern w:val="0"/>
          <w14:ligatures w14:val="none"/>
        </w:rPr>
        <w:t xml:space="preserve"> </w:t>
      </w:r>
      <w:r w:rsidR="005629D5">
        <w:rPr>
          <w:rFonts w:ascii="Times New Roman" w:eastAsia="Times New Roman" w:hAnsi="Times New Roman" w:cs="Times New Roman"/>
          <w:color w:val="000000"/>
          <w:kern w:val="0"/>
          <w14:ligatures w14:val="none"/>
        </w:rPr>
        <w:t xml:space="preserve">According to the Seventh-day Adventist fundamental belief number 12, </w:t>
      </w:r>
      <w:r w:rsidR="00F166B5">
        <w:rPr>
          <w:rFonts w:ascii="Times New Roman" w:eastAsia="Times New Roman" w:hAnsi="Times New Roman" w:cs="Times New Roman"/>
          <w:color w:val="000000"/>
          <w:kern w:val="0"/>
          <w14:ligatures w14:val="none"/>
        </w:rPr>
        <w:t xml:space="preserve">the church is a community of believers who gather for worship, fellowship, and </w:t>
      </w:r>
      <w:r w:rsidR="0069289A">
        <w:rPr>
          <w:rFonts w:ascii="Times New Roman" w:eastAsia="Times New Roman" w:hAnsi="Times New Roman" w:cs="Times New Roman"/>
          <w:color w:val="000000"/>
          <w:kern w:val="0"/>
          <w14:ligatures w14:val="none"/>
        </w:rPr>
        <w:t>mission.</w:t>
      </w:r>
      <w:r w:rsidR="00B10E0A">
        <w:rPr>
          <w:rStyle w:val="FootnoteReference"/>
          <w:rFonts w:ascii="Times New Roman" w:eastAsia="Times New Roman" w:hAnsi="Times New Roman" w:cs="Times New Roman"/>
          <w:color w:val="000000"/>
          <w:kern w:val="0"/>
          <w14:ligatures w14:val="none"/>
        </w:rPr>
        <w:footnoteReference w:id="5"/>
      </w:r>
      <w:r w:rsidR="003976C9">
        <w:rPr>
          <w:rFonts w:ascii="Times New Roman" w:eastAsia="Times New Roman" w:hAnsi="Times New Roman" w:cs="Times New Roman"/>
          <w:color w:val="000000"/>
          <w:kern w:val="0"/>
          <w14:ligatures w14:val="none"/>
        </w:rPr>
        <w:t xml:space="preserve"> </w:t>
      </w:r>
    </w:p>
    <w:p w14:paraId="5D571B40" w14:textId="4EB29C58" w:rsidR="00073F35" w:rsidRPr="00073F35" w:rsidRDefault="00073F35" w:rsidP="000B0833">
      <w:pPr>
        <w:spacing w:after="240" w:line="276" w:lineRule="auto"/>
        <w:ind w:firstLine="720"/>
        <w:rPr>
          <w:rFonts w:ascii="Times New Roman" w:eastAsia="Times New Roman" w:hAnsi="Times New Roman" w:cs="Times New Roman"/>
          <w:color w:val="000000"/>
          <w:kern w:val="0"/>
          <w14:ligatures w14:val="none"/>
        </w:rPr>
      </w:pPr>
      <w:r w:rsidRPr="00073F35">
        <w:rPr>
          <w:rFonts w:ascii="Times New Roman" w:eastAsia="Times New Roman" w:hAnsi="Times New Roman" w:cs="Times New Roman"/>
          <w:color w:val="000000"/>
          <w:kern w:val="0"/>
          <w14:ligatures w14:val="none"/>
        </w:rPr>
        <w:lastRenderedPageBreak/>
        <w:t xml:space="preserve">While modern technology provides many opportunities for the church to connect and reach people in new ways, some of the most sacred </w:t>
      </w:r>
      <w:r w:rsidR="00152C97">
        <w:rPr>
          <w:rFonts w:ascii="Times New Roman" w:eastAsia="Times New Roman" w:hAnsi="Times New Roman" w:cs="Times New Roman"/>
          <w:color w:val="000000"/>
          <w:kern w:val="0"/>
          <w14:ligatures w14:val="none"/>
        </w:rPr>
        <w:t>practices</w:t>
      </w:r>
      <w:r w:rsidRPr="00073F35">
        <w:rPr>
          <w:rFonts w:ascii="Times New Roman" w:eastAsia="Times New Roman" w:hAnsi="Times New Roman" w:cs="Times New Roman"/>
          <w:color w:val="000000"/>
          <w:kern w:val="0"/>
          <w14:ligatures w14:val="none"/>
        </w:rPr>
        <w:t xml:space="preserve"> of our faith require physical presence and</w:t>
      </w:r>
      <w:r w:rsidR="005629D5">
        <w:rPr>
          <w:rFonts w:ascii="Times New Roman" w:eastAsia="Times New Roman" w:hAnsi="Times New Roman" w:cs="Times New Roman"/>
          <w:color w:val="000000"/>
          <w:kern w:val="0"/>
          <w14:ligatures w14:val="none"/>
        </w:rPr>
        <w:t xml:space="preserve"> </w:t>
      </w:r>
      <w:r w:rsidRPr="00073F35">
        <w:rPr>
          <w:rFonts w:ascii="Times New Roman" w:eastAsia="Times New Roman" w:hAnsi="Times New Roman" w:cs="Times New Roman"/>
          <w:color w:val="000000"/>
          <w:kern w:val="0"/>
          <w14:ligatures w14:val="none"/>
        </w:rPr>
        <w:t>cannot be accomplished in a virtual environment. </w:t>
      </w:r>
      <w:r w:rsidR="005629D5">
        <w:rPr>
          <w:rFonts w:ascii="Times New Roman" w:eastAsia="Times New Roman" w:hAnsi="Times New Roman" w:cs="Times New Roman"/>
          <w:color w:val="000000"/>
          <w:kern w:val="0"/>
          <w14:ligatures w14:val="none"/>
        </w:rPr>
        <w:t>Baptism and communion are the most prominent of these, as presented in the </w:t>
      </w:r>
      <w:r w:rsidR="005629D5" w:rsidRPr="000B40A0">
        <w:rPr>
          <w:rFonts w:ascii="Times New Roman" w:eastAsia="Times New Roman" w:hAnsi="Times New Roman" w:cs="Times New Roman"/>
          <w:i/>
          <w:iCs/>
          <w:color w:val="000000"/>
          <w:kern w:val="0"/>
          <w14:ligatures w14:val="none"/>
        </w:rPr>
        <w:t>Church Manual</w:t>
      </w:r>
      <w:r w:rsidRPr="000B40A0">
        <w:rPr>
          <w:rFonts w:ascii="Times New Roman" w:eastAsia="Times New Roman" w:hAnsi="Times New Roman" w:cs="Times New Roman"/>
          <w:i/>
          <w:iCs/>
          <w:color w:val="000000"/>
          <w:kern w:val="0"/>
          <w14:ligatures w14:val="none"/>
        </w:rPr>
        <w:t>.</w:t>
      </w:r>
      <w:r w:rsidR="002878A1">
        <w:rPr>
          <w:rStyle w:val="FootnoteReference"/>
          <w:rFonts w:ascii="Times New Roman" w:eastAsia="Times New Roman" w:hAnsi="Times New Roman" w:cs="Times New Roman"/>
          <w:color w:val="000000"/>
          <w:kern w:val="0"/>
          <w14:ligatures w14:val="none"/>
        </w:rPr>
        <w:footnoteReference w:id="6"/>
      </w:r>
      <w:r w:rsidRPr="00073F35">
        <w:rPr>
          <w:rFonts w:ascii="Times New Roman" w:eastAsia="Times New Roman" w:hAnsi="Times New Roman" w:cs="Times New Roman"/>
          <w:color w:val="000000"/>
          <w:kern w:val="0"/>
          <w14:ligatures w14:val="none"/>
        </w:rPr>
        <w:t> </w:t>
      </w:r>
      <w:r w:rsidR="0093124D">
        <w:rPr>
          <w:rFonts w:ascii="Times New Roman" w:eastAsia="Times New Roman" w:hAnsi="Times New Roman" w:cs="Times New Roman"/>
          <w:color w:val="000000"/>
          <w:kern w:val="0"/>
          <w14:ligatures w14:val="none"/>
        </w:rPr>
        <w:t xml:space="preserve">While churches have developed creative ways to conduct </w:t>
      </w:r>
      <w:r w:rsidR="003807B6">
        <w:rPr>
          <w:rFonts w:ascii="Times New Roman" w:eastAsia="Times New Roman" w:hAnsi="Times New Roman" w:cs="Times New Roman"/>
          <w:color w:val="000000"/>
          <w:kern w:val="0"/>
          <w14:ligatures w14:val="none"/>
        </w:rPr>
        <w:t xml:space="preserve">the ordinances of baptism and the Lord’s </w:t>
      </w:r>
      <w:r w:rsidR="004A53B7">
        <w:rPr>
          <w:rFonts w:ascii="Times New Roman" w:eastAsia="Times New Roman" w:hAnsi="Times New Roman" w:cs="Times New Roman"/>
          <w:color w:val="000000"/>
          <w:kern w:val="0"/>
          <w14:ligatures w14:val="none"/>
        </w:rPr>
        <w:t>S</w:t>
      </w:r>
      <w:r w:rsidR="003807B6">
        <w:rPr>
          <w:rFonts w:ascii="Times New Roman" w:eastAsia="Times New Roman" w:hAnsi="Times New Roman" w:cs="Times New Roman"/>
          <w:color w:val="000000"/>
          <w:kern w:val="0"/>
          <w14:ligatures w14:val="none"/>
        </w:rPr>
        <w:t xml:space="preserve">upper </w:t>
      </w:r>
      <w:r w:rsidR="0093124D">
        <w:rPr>
          <w:rFonts w:ascii="Times New Roman" w:eastAsia="Times New Roman" w:hAnsi="Times New Roman" w:cs="Times New Roman"/>
          <w:color w:val="000000"/>
          <w:kern w:val="0"/>
          <w14:ligatures w14:val="none"/>
        </w:rPr>
        <w:t>during crisis times, f</w:t>
      </w:r>
      <w:r w:rsidR="006C43ED">
        <w:rPr>
          <w:rFonts w:ascii="Times New Roman" w:eastAsia="Times New Roman" w:hAnsi="Times New Roman" w:cs="Times New Roman"/>
          <w:color w:val="000000"/>
          <w:kern w:val="0"/>
          <w14:ligatures w14:val="none"/>
        </w:rPr>
        <w:t>or</w:t>
      </w:r>
      <w:r w:rsidRPr="00073F35">
        <w:rPr>
          <w:rFonts w:ascii="Times New Roman" w:eastAsia="Times New Roman" w:hAnsi="Times New Roman" w:cs="Times New Roman"/>
          <w:color w:val="000000"/>
          <w:kern w:val="0"/>
          <w14:ligatures w14:val="none"/>
        </w:rPr>
        <w:t xml:space="preserve"> these </w:t>
      </w:r>
      <w:r w:rsidR="006C43ED">
        <w:rPr>
          <w:rFonts w:ascii="Times New Roman" w:eastAsia="Times New Roman" w:hAnsi="Times New Roman" w:cs="Times New Roman"/>
          <w:color w:val="000000"/>
          <w:kern w:val="0"/>
          <w14:ligatures w14:val="none"/>
        </w:rPr>
        <w:t>services only to be available</w:t>
      </w:r>
      <w:r w:rsidRPr="00073F35">
        <w:rPr>
          <w:rFonts w:ascii="Times New Roman" w:eastAsia="Times New Roman" w:hAnsi="Times New Roman" w:cs="Times New Roman"/>
          <w:color w:val="000000"/>
          <w:kern w:val="0"/>
          <w14:ligatures w14:val="none"/>
        </w:rPr>
        <w:t xml:space="preserve"> online would rob them of the tangible imagery and interpersonal connection so central to their meaning.</w:t>
      </w:r>
      <w:r w:rsidR="003976C9">
        <w:rPr>
          <w:rFonts w:ascii="Times New Roman" w:eastAsia="Times New Roman" w:hAnsi="Times New Roman" w:cs="Times New Roman"/>
          <w:color w:val="000000"/>
          <w:kern w:val="0"/>
          <w14:ligatures w14:val="none"/>
        </w:rPr>
        <w:t xml:space="preserve"> </w:t>
      </w:r>
      <w:r w:rsidR="003976C9" w:rsidRPr="0006700D">
        <w:rPr>
          <w:rFonts w:ascii="Times New Roman" w:eastAsia="Times New Roman" w:hAnsi="Times New Roman" w:cs="Times New Roman"/>
          <w:color w:val="000000"/>
          <w:kern w:val="0"/>
          <w14:ligatures w14:val="none"/>
        </w:rPr>
        <w:t>Thus, physical presence is always the ideal and the goal. A church should not rely on online gatherings</w:t>
      </w:r>
      <w:r w:rsidR="00F56B03" w:rsidRPr="0006700D">
        <w:rPr>
          <w:rFonts w:ascii="Times New Roman" w:eastAsia="Times New Roman" w:hAnsi="Times New Roman" w:cs="Times New Roman"/>
          <w:color w:val="000000"/>
          <w:kern w:val="0"/>
          <w14:ligatures w14:val="none"/>
        </w:rPr>
        <w:t xml:space="preserve"> only</w:t>
      </w:r>
      <w:r w:rsidR="003976C9" w:rsidRPr="0006700D">
        <w:rPr>
          <w:rFonts w:ascii="Times New Roman" w:eastAsia="Times New Roman" w:hAnsi="Times New Roman" w:cs="Times New Roman"/>
          <w:color w:val="000000"/>
          <w:kern w:val="0"/>
          <w14:ligatures w14:val="none"/>
        </w:rPr>
        <w:t>.</w:t>
      </w:r>
    </w:p>
    <w:p w14:paraId="71BD3D3D" w14:textId="5D3DA81F" w:rsidR="00073F35" w:rsidRDefault="00073F35" w:rsidP="000B0833">
      <w:pPr>
        <w:spacing w:after="240" w:line="276" w:lineRule="auto"/>
        <w:ind w:firstLine="720"/>
        <w:rPr>
          <w:rFonts w:ascii="Times New Roman" w:eastAsia="Times New Roman" w:hAnsi="Times New Roman" w:cs="Times New Roman"/>
          <w:color w:val="000000"/>
          <w:kern w:val="0"/>
          <w14:ligatures w14:val="none"/>
        </w:rPr>
      </w:pPr>
      <w:r w:rsidRPr="00073F35">
        <w:rPr>
          <w:rFonts w:ascii="Times New Roman" w:eastAsia="Times New Roman" w:hAnsi="Times New Roman" w:cs="Times New Roman"/>
          <w:color w:val="000000"/>
          <w:kern w:val="0"/>
          <w14:ligatures w14:val="none"/>
        </w:rPr>
        <w:t>Pastors, evangelists, and other church leaders with experience in offering digital spiritual care have discovered a natural tendency for people to desire in-person fellowship and connection. As their relationship with the church matures, people long for a face-to-face experience with those they’ve come to trust and love</w:t>
      </w:r>
      <w:r w:rsidR="008461D9">
        <w:rPr>
          <w:rStyle w:val="FootnoteReference"/>
          <w:rFonts w:ascii="Times New Roman" w:eastAsia="Times New Roman" w:hAnsi="Times New Roman" w:cs="Times New Roman"/>
          <w:color w:val="000000"/>
          <w:kern w:val="0"/>
          <w14:ligatures w14:val="none"/>
        </w:rPr>
        <w:footnoteReference w:id="7"/>
      </w:r>
      <w:r w:rsidRPr="00073F35">
        <w:rPr>
          <w:rFonts w:ascii="Times New Roman" w:eastAsia="Times New Roman" w:hAnsi="Times New Roman" w:cs="Times New Roman"/>
          <w:color w:val="000000"/>
          <w:kern w:val="0"/>
          <w14:ligatures w14:val="none"/>
        </w:rPr>
        <w:t xml:space="preserve">. </w:t>
      </w:r>
      <w:r w:rsidRPr="0006700D">
        <w:rPr>
          <w:rFonts w:ascii="Times New Roman" w:eastAsia="Times New Roman" w:hAnsi="Times New Roman" w:cs="Times New Roman"/>
          <w:color w:val="000000"/>
          <w:kern w:val="0"/>
          <w14:ligatures w14:val="none"/>
        </w:rPr>
        <w:t>Therefore, planting exclusively online churches would fail to reflect biblical ecclesiology and fall short of what we know from experience and best practices in digital spiritual care.</w:t>
      </w:r>
      <w:r w:rsidR="00991B0E" w:rsidRPr="0006700D">
        <w:rPr>
          <w:rStyle w:val="FootnoteReference"/>
          <w:rFonts w:ascii="Times New Roman" w:eastAsia="Times New Roman" w:hAnsi="Times New Roman" w:cs="Times New Roman"/>
          <w:color w:val="000000"/>
          <w:kern w:val="0"/>
          <w14:ligatures w14:val="none"/>
        </w:rPr>
        <w:footnoteReference w:id="8"/>
      </w:r>
    </w:p>
    <w:p w14:paraId="187FFF64" w14:textId="4C680BEF" w:rsidR="005D26FB" w:rsidRDefault="005D26FB" w:rsidP="005D26FB">
      <w:pPr>
        <w:pStyle w:val="Heading1"/>
        <w:spacing w:before="0" w:after="0" w:line="276" w:lineRule="auto"/>
        <w:rPr>
          <w:rFonts w:ascii="Times New Roman" w:eastAsia="Times New Roman" w:hAnsi="Times New Roman" w:cs="Times New Roman"/>
          <w:color w:val="000000"/>
          <w:kern w:val="0"/>
          <w14:ligatures w14:val="none"/>
        </w:rPr>
      </w:pPr>
      <w:r w:rsidRPr="005D26FB">
        <w:rPr>
          <w:rFonts w:ascii="Times New Roman" w:hAnsi="Times New Roman"/>
          <w:b/>
          <w:color w:val="000000" w:themeColor="text1"/>
          <w:sz w:val="24"/>
        </w:rPr>
        <w:t>Commitment to Digital Ministry</w:t>
      </w:r>
    </w:p>
    <w:p w14:paraId="41722216" w14:textId="40B69DB7" w:rsidR="00073F35" w:rsidRDefault="00073F35" w:rsidP="000B0833">
      <w:pPr>
        <w:spacing w:after="240" w:line="276" w:lineRule="auto"/>
        <w:ind w:firstLine="720"/>
        <w:rPr>
          <w:rFonts w:ascii="Times New Roman" w:eastAsia="Times New Roman" w:hAnsi="Times New Roman" w:cs="Times New Roman"/>
          <w:color w:val="000000"/>
          <w:kern w:val="0"/>
          <w14:ligatures w14:val="none"/>
        </w:rPr>
      </w:pPr>
      <w:r w:rsidRPr="00073F35">
        <w:rPr>
          <w:rFonts w:ascii="Times New Roman" w:eastAsia="Times New Roman" w:hAnsi="Times New Roman" w:cs="Times New Roman"/>
          <w:color w:val="000000"/>
          <w:kern w:val="0"/>
          <w14:ligatures w14:val="none"/>
        </w:rPr>
        <w:t xml:space="preserve">Millions of people search for spiritual content on </w:t>
      </w:r>
      <w:r w:rsidR="00016A23">
        <w:rPr>
          <w:rFonts w:ascii="Times New Roman" w:eastAsia="Times New Roman" w:hAnsi="Times New Roman" w:cs="Times New Roman"/>
          <w:color w:val="000000"/>
          <w:kern w:val="0"/>
          <w14:ligatures w14:val="none"/>
        </w:rPr>
        <w:t>search engines</w:t>
      </w:r>
      <w:r w:rsidRPr="00073F35">
        <w:rPr>
          <w:rFonts w:ascii="Times New Roman" w:eastAsia="Times New Roman" w:hAnsi="Times New Roman" w:cs="Times New Roman"/>
          <w:color w:val="000000"/>
          <w:kern w:val="0"/>
          <w14:ligatures w14:val="none"/>
        </w:rPr>
        <w:t xml:space="preserve"> and social media platforms daily.</w:t>
      </w:r>
      <w:r w:rsidR="001B2311">
        <w:rPr>
          <w:rStyle w:val="FootnoteReference"/>
          <w:rFonts w:ascii="Times New Roman" w:eastAsia="Times New Roman" w:hAnsi="Times New Roman" w:cs="Times New Roman"/>
          <w:color w:val="000000"/>
          <w:kern w:val="0"/>
          <w14:ligatures w14:val="none"/>
        </w:rPr>
        <w:footnoteReference w:id="9"/>
      </w:r>
      <w:r w:rsidRPr="00073F35">
        <w:rPr>
          <w:rFonts w:ascii="Times New Roman" w:eastAsia="Times New Roman" w:hAnsi="Times New Roman" w:cs="Times New Roman"/>
          <w:color w:val="000000"/>
          <w:kern w:val="0"/>
          <w14:ligatures w14:val="none"/>
        </w:rPr>
        <w:t xml:space="preserve"> The General Conference </w:t>
      </w:r>
      <w:r w:rsidR="009824DD">
        <w:rPr>
          <w:rFonts w:ascii="Times New Roman" w:eastAsia="Times New Roman" w:hAnsi="Times New Roman" w:cs="Times New Roman"/>
          <w:color w:val="000000"/>
          <w:kern w:val="0"/>
          <w14:ligatures w14:val="none"/>
        </w:rPr>
        <w:t>should</w:t>
      </w:r>
      <w:r w:rsidRPr="00073F35">
        <w:rPr>
          <w:rFonts w:ascii="Times New Roman" w:eastAsia="Times New Roman" w:hAnsi="Times New Roman" w:cs="Times New Roman"/>
          <w:color w:val="000000"/>
          <w:kern w:val="0"/>
          <w14:ligatures w14:val="none"/>
        </w:rPr>
        <w:t xml:space="preserve"> collaborate with divisions to ensure that Adventist content ranks highest in all </w:t>
      </w:r>
      <w:r w:rsidR="00EB5839">
        <w:rPr>
          <w:rFonts w:ascii="Times New Roman" w:eastAsia="Times New Roman" w:hAnsi="Times New Roman" w:cs="Times New Roman"/>
          <w:color w:val="000000"/>
          <w:kern w:val="0"/>
          <w14:ligatures w14:val="none"/>
        </w:rPr>
        <w:t xml:space="preserve">online </w:t>
      </w:r>
      <w:r w:rsidRPr="00073F35">
        <w:rPr>
          <w:rFonts w:ascii="Times New Roman" w:eastAsia="Times New Roman" w:hAnsi="Times New Roman" w:cs="Times New Roman"/>
          <w:color w:val="000000"/>
          <w:kern w:val="0"/>
          <w14:ligatures w14:val="none"/>
        </w:rPr>
        <w:t>search</w:t>
      </w:r>
      <w:r w:rsidR="00EB5839">
        <w:rPr>
          <w:rFonts w:ascii="Times New Roman" w:eastAsia="Times New Roman" w:hAnsi="Times New Roman" w:cs="Times New Roman"/>
          <w:color w:val="000000"/>
          <w:kern w:val="0"/>
          <w14:ligatures w14:val="none"/>
        </w:rPr>
        <w:t>es</w:t>
      </w:r>
      <w:r w:rsidRPr="00073F35">
        <w:rPr>
          <w:rFonts w:ascii="Times New Roman" w:eastAsia="Times New Roman" w:hAnsi="Times New Roman" w:cs="Times New Roman"/>
          <w:color w:val="000000"/>
          <w:kern w:val="0"/>
          <w14:ligatures w14:val="none"/>
        </w:rPr>
        <w:t xml:space="preserve"> for spiritual content. The General Conference </w:t>
      </w:r>
      <w:r w:rsidR="009824DD">
        <w:rPr>
          <w:rFonts w:ascii="Times New Roman" w:eastAsia="Times New Roman" w:hAnsi="Times New Roman" w:cs="Times New Roman"/>
          <w:color w:val="000000"/>
          <w:kern w:val="0"/>
          <w14:ligatures w14:val="none"/>
        </w:rPr>
        <w:t>should</w:t>
      </w:r>
      <w:r w:rsidRPr="00073F35">
        <w:rPr>
          <w:rFonts w:ascii="Times New Roman" w:eastAsia="Times New Roman" w:hAnsi="Times New Roman" w:cs="Times New Roman"/>
          <w:color w:val="000000"/>
          <w:kern w:val="0"/>
          <w14:ligatures w14:val="none"/>
        </w:rPr>
        <w:t xml:space="preserve"> support divisions requiring assistance in developing channels t</w:t>
      </w:r>
      <w:r w:rsidR="00924A81">
        <w:rPr>
          <w:rFonts w:ascii="Times New Roman" w:eastAsia="Times New Roman" w:hAnsi="Times New Roman" w:cs="Times New Roman"/>
          <w:color w:val="000000"/>
          <w:kern w:val="0"/>
          <w14:ligatures w14:val="none"/>
        </w:rPr>
        <w:t>hat</w:t>
      </w:r>
      <w:r w:rsidRPr="00073F35">
        <w:rPr>
          <w:rFonts w:ascii="Times New Roman" w:eastAsia="Times New Roman" w:hAnsi="Times New Roman" w:cs="Times New Roman"/>
          <w:color w:val="000000"/>
          <w:kern w:val="0"/>
          <w14:ligatures w14:val="none"/>
        </w:rPr>
        <w:t xml:space="preserve"> nurture relationships between members, visitors, and the Adventist faith. All contacts </w:t>
      </w:r>
      <w:r w:rsidR="009824DD">
        <w:rPr>
          <w:rFonts w:ascii="Times New Roman" w:eastAsia="Times New Roman" w:hAnsi="Times New Roman" w:cs="Times New Roman"/>
          <w:color w:val="000000"/>
          <w:kern w:val="0"/>
          <w14:ligatures w14:val="none"/>
        </w:rPr>
        <w:t>should</w:t>
      </w:r>
      <w:r w:rsidRPr="00073F35">
        <w:rPr>
          <w:rFonts w:ascii="Times New Roman" w:eastAsia="Times New Roman" w:hAnsi="Times New Roman" w:cs="Times New Roman"/>
          <w:color w:val="000000"/>
          <w:kern w:val="0"/>
          <w14:ligatures w14:val="none"/>
        </w:rPr>
        <w:t> be connected to churches</w:t>
      </w:r>
      <w:r w:rsidR="00924A81">
        <w:rPr>
          <w:rFonts w:ascii="Times New Roman" w:eastAsia="Times New Roman" w:hAnsi="Times New Roman" w:cs="Times New Roman"/>
          <w:color w:val="000000"/>
          <w:kern w:val="0"/>
          <w14:ligatures w14:val="none"/>
        </w:rPr>
        <w:t xml:space="preserve"> in their localities</w:t>
      </w:r>
      <w:r w:rsidRPr="00073F35">
        <w:rPr>
          <w:rFonts w:ascii="Times New Roman" w:eastAsia="Times New Roman" w:hAnsi="Times New Roman" w:cs="Times New Roman"/>
          <w:color w:val="000000"/>
          <w:kern w:val="0"/>
          <w14:ligatures w14:val="none"/>
        </w:rPr>
        <w:t>.</w:t>
      </w:r>
      <w:r w:rsidR="00A56300">
        <w:rPr>
          <w:rStyle w:val="FootnoteReference"/>
          <w:rFonts w:ascii="Times New Roman" w:eastAsia="Times New Roman" w:hAnsi="Times New Roman" w:cs="Times New Roman"/>
          <w:color w:val="000000"/>
          <w:kern w:val="0"/>
          <w14:ligatures w14:val="none"/>
        </w:rPr>
        <w:footnoteReference w:id="10"/>
      </w:r>
    </w:p>
    <w:p w14:paraId="251F56E2" w14:textId="4B1C7A00" w:rsidR="0006700D" w:rsidRDefault="0006700D" w:rsidP="000B0833">
      <w:pPr>
        <w:spacing w:after="240" w:line="276" w:lineRule="auto"/>
        <w:ind w:firstLine="720"/>
        <w:rPr>
          <w:rFonts w:ascii="Times New Roman" w:eastAsia="Times New Roman" w:hAnsi="Times New Roman" w:cs="Times New Roman"/>
          <w:color w:val="000000"/>
          <w:kern w:val="0"/>
          <w14:ligatures w14:val="none"/>
        </w:rPr>
      </w:pPr>
      <w:r w:rsidRPr="0006700D">
        <w:rPr>
          <w:rFonts w:ascii="Times New Roman" w:eastAsia="Times New Roman" w:hAnsi="Times New Roman" w:cs="Times New Roman"/>
          <w:color w:val="000000"/>
          <w:kern w:val="0"/>
          <w14:ligatures w14:val="none"/>
        </w:rPr>
        <w:t xml:space="preserve">We </w:t>
      </w:r>
      <w:r>
        <w:rPr>
          <w:rFonts w:ascii="Times New Roman" w:eastAsia="Times New Roman" w:hAnsi="Times New Roman" w:cs="Times New Roman"/>
          <w:color w:val="000000"/>
          <w:kern w:val="0"/>
          <w14:ligatures w14:val="none"/>
        </w:rPr>
        <w:t xml:space="preserve">also </w:t>
      </w:r>
      <w:r w:rsidRPr="0006700D">
        <w:rPr>
          <w:rFonts w:ascii="Times New Roman" w:eastAsia="Times New Roman" w:hAnsi="Times New Roman" w:cs="Times New Roman"/>
          <w:color w:val="000000"/>
          <w:kern w:val="0"/>
          <w14:ligatures w14:val="none"/>
        </w:rPr>
        <w:t xml:space="preserve">understand the critical importance of ensuring that digital evangelistic content and online </w:t>
      </w:r>
      <w:r w:rsidR="000B40A0">
        <w:rPr>
          <w:rFonts w:ascii="Times New Roman" w:eastAsia="Times New Roman" w:hAnsi="Times New Roman" w:cs="Times New Roman"/>
          <w:color w:val="000000"/>
          <w:kern w:val="0"/>
          <w14:ligatures w14:val="none"/>
        </w:rPr>
        <w:t>spiritual</w:t>
      </w:r>
      <w:r w:rsidRPr="0006700D">
        <w:rPr>
          <w:rFonts w:ascii="Times New Roman" w:eastAsia="Times New Roman" w:hAnsi="Times New Roman" w:cs="Times New Roman"/>
          <w:color w:val="000000"/>
          <w:kern w:val="0"/>
          <w14:ligatures w14:val="none"/>
        </w:rPr>
        <w:t xml:space="preserve"> care are accessible to individuals with disabilities. We encourage our entities to assess the resources from the World Wide Web Consortium (W3C) Web Accessibility Initiative (WAI), including guidelines for making audio and video media accessible. We believe it is our responsibility to provide resources for every seeker.</w:t>
      </w:r>
    </w:p>
    <w:p w14:paraId="6595C8A8" w14:textId="1E351B5B" w:rsidR="000B40A0" w:rsidRPr="00073F35" w:rsidRDefault="000B40A0" w:rsidP="000B40A0">
      <w:pPr>
        <w:pStyle w:val="Heading1"/>
        <w:spacing w:before="0" w:after="0" w:line="276" w:lineRule="auto"/>
        <w:rPr>
          <w:rFonts w:eastAsia="Times New Roman"/>
        </w:rPr>
      </w:pPr>
      <w:r w:rsidRPr="009D632C">
        <w:rPr>
          <w:rFonts w:ascii="Times New Roman" w:hAnsi="Times New Roman"/>
          <w:b/>
          <w:color w:val="000000" w:themeColor="text1"/>
          <w:sz w:val="24"/>
        </w:rPr>
        <w:lastRenderedPageBreak/>
        <w:t>Recommendations</w:t>
      </w:r>
    </w:p>
    <w:p w14:paraId="1BE08C86" w14:textId="693450DC" w:rsidR="005629D5" w:rsidRPr="005629D5" w:rsidRDefault="005629D5" w:rsidP="000B40A0">
      <w:pPr>
        <w:spacing w:after="240" w:line="276" w:lineRule="auto"/>
        <w:ind w:firstLine="720"/>
        <w:rPr>
          <w:rFonts w:ascii="Times New Roman" w:hAnsi="Times New Roman" w:cs="Times New Roman"/>
          <w:color w:val="000000"/>
          <w:kern w:val="36"/>
        </w:rPr>
      </w:pPr>
      <w:r w:rsidRPr="005629D5">
        <w:rPr>
          <w:rFonts w:ascii="Times New Roman" w:hAnsi="Times New Roman" w:cs="Times New Roman"/>
          <w:color w:val="000000"/>
          <w:kern w:val="36"/>
        </w:rPr>
        <w:t>Therefore, considering what the Bible presents about our church and mission, the following concluding statements should function as guidelines for the digital expansion of mission in our local churches:</w:t>
      </w:r>
    </w:p>
    <w:p w14:paraId="3B0DB2A9" w14:textId="31215EAA" w:rsidR="00DF76C8" w:rsidRDefault="005629D5" w:rsidP="000B0833">
      <w:pPr>
        <w:numPr>
          <w:ilvl w:val="0"/>
          <w:numId w:val="4"/>
        </w:numPr>
        <w:spacing w:after="240" w:line="276" w:lineRule="auto"/>
        <w:rPr>
          <w:rFonts w:ascii="Times New Roman" w:eastAsia="Times New Roman" w:hAnsi="Times New Roman" w:cs="Times New Roman"/>
          <w:color w:val="000000"/>
          <w:kern w:val="36"/>
          <w14:ligatures w14:val="none"/>
        </w:rPr>
      </w:pPr>
      <w:r w:rsidRPr="005629D5">
        <w:rPr>
          <w:rFonts w:ascii="Times New Roman" w:eastAsia="Times New Roman" w:hAnsi="Times New Roman" w:cs="Times New Roman"/>
          <w:color w:val="000000"/>
          <w:kern w:val="36"/>
          <w14:ligatures w14:val="none"/>
        </w:rPr>
        <w:t xml:space="preserve">Whereas Adventists have always embraced new technologies to share the gospel, </w:t>
      </w:r>
      <w:r w:rsidR="006C5F36">
        <w:rPr>
          <w:rFonts w:ascii="Times New Roman" w:eastAsia="Times New Roman" w:hAnsi="Times New Roman" w:cs="Times New Roman"/>
          <w:color w:val="000000"/>
          <w:kern w:val="36"/>
          <w14:ligatures w14:val="none"/>
        </w:rPr>
        <w:t>local</w:t>
      </w:r>
      <w:r w:rsidR="00F559B3">
        <w:rPr>
          <w:rFonts w:ascii="Times New Roman" w:eastAsia="Times New Roman" w:hAnsi="Times New Roman" w:cs="Times New Roman"/>
          <w:color w:val="000000"/>
          <w:kern w:val="36"/>
          <w14:ligatures w14:val="none"/>
        </w:rPr>
        <w:t xml:space="preserve"> </w:t>
      </w:r>
      <w:r w:rsidRPr="005629D5">
        <w:rPr>
          <w:rFonts w:ascii="Times New Roman" w:eastAsia="Times New Roman" w:hAnsi="Times New Roman" w:cs="Times New Roman"/>
          <w:color w:val="000000"/>
          <w:kern w:val="36"/>
          <w14:ligatures w14:val="none"/>
        </w:rPr>
        <w:t>church</w:t>
      </w:r>
      <w:r w:rsidR="006C5F36">
        <w:rPr>
          <w:rFonts w:ascii="Times New Roman" w:eastAsia="Times New Roman" w:hAnsi="Times New Roman" w:cs="Times New Roman"/>
          <w:color w:val="000000"/>
          <w:kern w:val="36"/>
          <w14:ligatures w14:val="none"/>
        </w:rPr>
        <w:t>es</w:t>
      </w:r>
      <w:r w:rsidR="00F559B3">
        <w:rPr>
          <w:rFonts w:ascii="Times New Roman" w:eastAsia="Times New Roman" w:hAnsi="Times New Roman" w:cs="Times New Roman"/>
          <w:color w:val="000000"/>
          <w:kern w:val="36"/>
          <w14:ligatures w14:val="none"/>
        </w:rPr>
        <w:t xml:space="preserve"> should be encouraged to engage</w:t>
      </w:r>
      <w:r w:rsidRPr="005629D5">
        <w:rPr>
          <w:rFonts w:ascii="Times New Roman" w:eastAsia="Times New Roman" w:hAnsi="Times New Roman" w:cs="Times New Roman"/>
          <w:color w:val="000000"/>
          <w:kern w:val="36"/>
          <w14:ligatures w14:val="none"/>
        </w:rPr>
        <w:t xml:space="preserve"> in digital ministry, </w:t>
      </w:r>
      <w:r w:rsidR="004A53B7">
        <w:rPr>
          <w:rFonts w:ascii="Times New Roman" w:eastAsia="Times New Roman" w:hAnsi="Times New Roman" w:cs="Times New Roman"/>
          <w:color w:val="000000"/>
          <w:kern w:val="36"/>
          <w14:ligatures w14:val="none"/>
        </w:rPr>
        <w:t>from</w:t>
      </w:r>
      <w:r w:rsidR="00F56B03" w:rsidRPr="005629D5">
        <w:rPr>
          <w:rFonts w:ascii="Times New Roman" w:eastAsia="Times New Roman" w:hAnsi="Times New Roman" w:cs="Times New Roman"/>
          <w:color w:val="000000"/>
          <w:kern w:val="36"/>
          <w14:ligatures w14:val="none"/>
        </w:rPr>
        <w:t xml:space="preserve"> </w:t>
      </w:r>
      <w:r w:rsidRPr="005629D5">
        <w:rPr>
          <w:rFonts w:ascii="Times New Roman" w:eastAsia="Times New Roman" w:hAnsi="Times New Roman" w:cs="Times New Roman"/>
          <w:color w:val="000000"/>
          <w:kern w:val="36"/>
          <w14:ligatures w14:val="none"/>
        </w:rPr>
        <w:t>establishing a digital platform to providing digital care.</w:t>
      </w:r>
    </w:p>
    <w:p w14:paraId="725E03D0" w14:textId="2307647F" w:rsidR="005629D5" w:rsidRPr="005629D5" w:rsidRDefault="005629D5" w:rsidP="000B0833">
      <w:pPr>
        <w:numPr>
          <w:ilvl w:val="0"/>
          <w:numId w:val="4"/>
        </w:numPr>
        <w:spacing w:after="240" w:line="276" w:lineRule="auto"/>
        <w:rPr>
          <w:rFonts w:ascii="Times New Roman" w:eastAsia="Times New Roman" w:hAnsi="Times New Roman" w:cs="Times New Roman"/>
          <w:color w:val="000000"/>
          <w:kern w:val="36"/>
          <w14:ligatures w14:val="none"/>
        </w:rPr>
      </w:pPr>
      <w:r w:rsidRPr="005629D5">
        <w:rPr>
          <w:rFonts w:ascii="Times New Roman" w:eastAsia="Times New Roman" w:hAnsi="Times New Roman" w:cs="Times New Roman"/>
          <w:color w:val="000000"/>
          <w:kern w:val="36"/>
          <w14:ligatures w14:val="none"/>
        </w:rPr>
        <w:t>Whereas our God-given mandate is to make disciples, not merely consumers or spectators, churches should encourage people to become active members of a local church in their own area</w:t>
      </w:r>
      <w:r w:rsidR="00C37723">
        <w:rPr>
          <w:rFonts w:ascii="Times New Roman" w:eastAsia="Times New Roman" w:hAnsi="Times New Roman" w:cs="Times New Roman"/>
          <w:color w:val="000000"/>
          <w:kern w:val="36"/>
          <w14:ligatures w14:val="none"/>
        </w:rPr>
        <w:t>.</w:t>
      </w:r>
    </w:p>
    <w:p w14:paraId="1BC535F4" w14:textId="0836F55A" w:rsidR="005629D5" w:rsidRPr="006C5F36" w:rsidRDefault="005629D5" w:rsidP="000B0833">
      <w:pPr>
        <w:numPr>
          <w:ilvl w:val="0"/>
          <w:numId w:val="4"/>
        </w:numPr>
        <w:spacing w:after="240" w:line="276" w:lineRule="auto"/>
        <w:rPr>
          <w:rFonts w:ascii="Times New Roman" w:eastAsia="Times New Roman" w:hAnsi="Times New Roman" w:cs="Times New Roman"/>
          <w:color w:val="000000"/>
          <w:kern w:val="36"/>
          <w14:ligatures w14:val="none"/>
        </w:rPr>
      </w:pPr>
      <w:r w:rsidRPr="005629D5">
        <w:rPr>
          <w:rFonts w:ascii="Times New Roman" w:eastAsia="Times New Roman" w:hAnsi="Times New Roman" w:cs="Times New Roman"/>
          <w:color w:val="000000"/>
          <w:kern w:val="36"/>
          <w14:ligatures w14:val="none"/>
        </w:rPr>
        <w:t xml:space="preserve">Whereas </w:t>
      </w:r>
      <w:r w:rsidR="006C5F36">
        <w:rPr>
          <w:rFonts w:ascii="Times New Roman" w:eastAsia="Times New Roman" w:hAnsi="Times New Roman" w:cs="Times New Roman"/>
          <w:color w:val="000000"/>
          <w:kern w:val="36"/>
          <w14:ligatures w14:val="none"/>
        </w:rPr>
        <w:t xml:space="preserve">fellowship and service can happen online, </w:t>
      </w:r>
      <w:r w:rsidRPr="005629D5">
        <w:rPr>
          <w:rFonts w:ascii="Times New Roman" w:eastAsia="Times New Roman" w:hAnsi="Times New Roman" w:cs="Times New Roman"/>
          <w:color w:val="000000"/>
          <w:kern w:val="36"/>
          <w14:ligatures w14:val="none"/>
        </w:rPr>
        <w:t xml:space="preserve">some of the most sacred </w:t>
      </w:r>
      <w:r w:rsidR="00152C97">
        <w:rPr>
          <w:rFonts w:ascii="Times New Roman" w:eastAsia="Times New Roman" w:hAnsi="Times New Roman" w:cs="Times New Roman"/>
          <w:color w:val="000000"/>
          <w:kern w:val="36"/>
          <w14:ligatures w14:val="none"/>
        </w:rPr>
        <w:t>practic</w:t>
      </w:r>
      <w:r w:rsidR="00152C97" w:rsidRPr="009D632C">
        <w:rPr>
          <w:rFonts w:ascii="Times New Roman" w:hAnsi="Times New Roman"/>
          <w:color w:val="000000"/>
          <w:kern w:val="36"/>
          <w14:ligatures w14:val="none"/>
        </w:rPr>
        <w:t>es</w:t>
      </w:r>
      <w:r w:rsidRPr="005629D5">
        <w:rPr>
          <w:rFonts w:ascii="Times New Roman" w:eastAsia="Times New Roman" w:hAnsi="Times New Roman" w:cs="Times New Roman"/>
          <w:color w:val="000000"/>
          <w:kern w:val="36"/>
          <w14:ligatures w14:val="none"/>
        </w:rPr>
        <w:t xml:space="preserve"> of our faith, such as baptism and communion, require physical presence</w:t>
      </w:r>
      <w:r w:rsidR="006C5F36">
        <w:rPr>
          <w:rFonts w:ascii="Times New Roman" w:eastAsia="Times New Roman" w:hAnsi="Times New Roman" w:cs="Times New Roman"/>
          <w:color w:val="000000"/>
          <w:kern w:val="36"/>
          <w14:ligatures w14:val="none"/>
        </w:rPr>
        <w:t xml:space="preserve"> and should not be attempted online. Furthermore, </w:t>
      </w:r>
      <w:r w:rsidRPr="006C5F36">
        <w:rPr>
          <w:rFonts w:ascii="Times New Roman" w:eastAsia="Times New Roman" w:hAnsi="Times New Roman" w:cs="Times New Roman"/>
          <w:color w:val="000000"/>
          <w:kern w:val="36"/>
          <w14:ligatures w14:val="none"/>
        </w:rPr>
        <w:t>a church must have a physical gathering to qualify as a Seventh-day Adventist church.</w:t>
      </w:r>
    </w:p>
    <w:p w14:paraId="77B3A0FD" w14:textId="05CA7B22" w:rsidR="005629D5" w:rsidRPr="005629D5" w:rsidRDefault="005629D5" w:rsidP="000B0833">
      <w:pPr>
        <w:numPr>
          <w:ilvl w:val="0"/>
          <w:numId w:val="4"/>
        </w:numPr>
        <w:spacing w:after="240" w:line="276" w:lineRule="auto"/>
        <w:rPr>
          <w:rFonts w:ascii="Times New Roman" w:eastAsia="Times New Roman" w:hAnsi="Times New Roman" w:cs="Times New Roman"/>
          <w:color w:val="000000"/>
          <w:kern w:val="36"/>
          <w14:ligatures w14:val="none"/>
        </w:rPr>
      </w:pPr>
      <w:r w:rsidRPr="005629D5">
        <w:rPr>
          <w:rFonts w:ascii="Times New Roman" w:eastAsia="Times New Roman" w:hAnsi="Times New Roman" w:cs="Times New Roman"/>
          <w:color w:val="000000"/>
          <w:kern w:val="36"/>
          <w14:ligatures w14:val="none"/>
        </w:rPr>
        <w:t xml:space="preserve">Whereas people naturally desire in-person fellowship and connection as their relationship with the church matures, exclusively online churches </w:t>
      </w:r>
      <w:r w:rsidR="00924A81">
        <w:rPr>
          <w:rFonts w:ascii="Times New Roman" w:eastAsia="Times New Roman" w:hAnsi="Times New Roman" w:cs="Times New Roman"/>
          <w:color w:val="000000"/>
          <w:kern w:val="36"/>
          <w14:ligatures w14:val="none"/>
        </w:rPr>
        <w:t xml:space="preserve">with no plan to connect with the physical body of Christ </w:t>
      </w:r>
      <w:r w:rsidR="00F56B03">
        <w:rPr>
          <w:rFonts w:ascii="Times New Roman" w:eastAsia="Times New Roman" w:hAnsi="Times New Roman" w:cs="Times New Roman"/>
          <w:color w:val="000000"/>
          <w:kern w:val="36"/>
          <w14:ligatures w14:val="none"/>
        </w:rPr>
        <w:t xml:space="preserve">should not be </w:t>
      </w:r>
      <w:r w:rsidR="004A53B7">
        <w:rPr>
          <w:rFonts w:ascii="Times New Roman" w:eastAsia="Times New Roman" w:hAnsi="Times New Roman" w:cs="Times New Roman"/>
          <w:color w:val="000000"/>
          <w:kern w:val="36"/>
          <w14:ligatures w14:val="none"/>
        </w:rPr>
        <w:t xml:space="preserve">allowed </w:t>
      </w:r>
      <w:r w:rsidR="00F56B03">
        <w:rPr>
          <w:rFonts w:ascii="Times New Roman" w:eastAsia="Times New Roman" w:hAnsi="Times New Roman" w:cs="Times New Roman"/>
          <w:color w:val="000000"/>
          <w:kern w:val="36"/>
          <w14:ligatures w14:val="none"/>
        </w:rPr>
        <w:t xml:space="preserve">as they </w:t>
      </w:r>
      <w:r w:rsidRPr="005629D5">
        <w:rPr>
          <w:rFonts w:ascii="Times New Roman" w:eastAsia="Times New Roman" w:hAnsi="Times New Roman" w:cs="Times New Roman"/>
          <w:color w:val="000000"/>
          <w:kern w:val="36"/>
          <w14:ligatures w14:val="none"/>
        </w:rPr>
        <w:t>would fail to reflect biblical ecclesiology</w:t>
      </w:r>
      <w:r w:rsidR="006C5F36">
        <w:rPr>
          <w:rFonts w:ascii="Times New Roman" w:eastAsia="Times New Roman" w:hAnsi="Times New Roman" w:cs="Times New Roman"/>
          <w:color w:val="000000"/>
          <w:kern w:val="36"/>
          <w14:ligatures w14:val="none"/>
        </w:rPr>
        <w:t>.</w:t>
      </w:r>
    </w:p>
    <w:p w14:paraId="4133F176" w14:textId="618487A2" w:rsidR="005629D5" w:rsidRPr="005629D5" w:rsidRDefault="005629D5" w:rsidP="000B0833">
      <w:pPr>
        <w:numPr>
          <w:ilvl w:val="0"/>
          <w:numId w:val="4"/>
        </w:numPr>
        <w:spacing w:after="240" w:line="276" w:lineRule="auto"/>
        <w:rPr>
          <w:rFonts w:ascii="Times New Roman" w:eastAsia="Times New Roman" w:hAnsi="Times New Roman" w:cs="Times New Roman"/>
          <w:color w:val="000000"/>
          <w:kern w:val="36"/>
          <w14:ligatures w14:val="none"/>
        </w:rPr>
      </w:pPr>
      <w:r w:rsidRPr="005629D5">
        <w:rPr>
          <w:rFonts w:ascii="Times New Roman" w:eastAsia="Times New Roman" w:hAnsi="Times New Roman" w:cs="Times New Roman"/>
          <w:color w:val="000000"/>
          <w:kern w:val="36"/>
          <w14:ligatures w14:val="none"/>
        </w:rPr>
        <w:t xml:space="preserve">Whereas individuals may be unable to join a local church nearby, churches </w:t>
      </w:r>
      <w:r w:rsidR="00C248B7">
        <w:rPr>
          <w:rFonts w:ascii="Times New Roman" w:eastAsia="Times New Roman" w:hAnsi="Times New Roman" w:cs="Times New Roman"/>
          <w:color w:val="000000"/>
          <w:kern w:val="36"/>
          <w14:ligatures w14:val="none"/>
        </w:rPr>
        <w:t xml:space="preserve">that reached phase three of digital expansion by </w:t>
      </w:r>
      <w:r w:rsidRPr="005629D5">
        <w:rPr>
          <w:rFonts w:ascii="Times New Roman" w:eastAsia="Times New Roman" w:hAnsi="Times New Roman" w:cs="Times New Roman"/>
          <w:color w:val="000000"/>
          <w:kern w:val="36"/>
          <w14:ligatures w14:val="none"/>
        </w:rPr>
        <w:t>demonstrat</w:t>
      </w:r>
      <w:r w:rsidR="00C248B7">
        <w:rPr>
          <w:rFonts w:ascii="Times New Roman" w:eastAsia="Times New Roman" w:hAnsi="Times New Roman" w:cs="Times New Roman"/>
          <w:color w:val="000000"/>
          <w:kern w:val="36"/>
          <w14:ligatures w14:val="none"/>
        </w:rPr>
        <w:t>ing</w:t>
      </w:r>
      <w:r w:rsidRPr="005629D5">
        <w:rPr>
          <w:rFonts w:ascii="Times New Roman" w:eastAsia="Times New Roman" w:hAnsi="Times New Roman" w:cs="Times New Roman"/>
          <w:color w:val="000000"/>
          <w:kern w:val="36"/>
          <w14:ligatures w14:val="none"/>
        </w:rPr>
        <w:t xml:space="preserve"> the capacity for robust digital care may accept these individuals into membership.</w:t>
      </w:r>
    </w:p>
    <w:p w14:paraId="00C316C2" w14:textId="7866ECB3" w:rsidR="005629D5" w:rsidRPr="005629D5" w:rsidRDefault="005629D5" w:rsidP="000B0833">
      <w:pPr>
        <w:numPr>
          <w:ilvl w:val="0"/>
          <w:numId w:val="4"/>
        </w:numPr>
        <w:spacing w:after="240" w:line="276" w:lineRule="auto"/>
        <w:rPr>
          <w:rFonts w:ascii="Times New Roman" w:eastAsia="Times New Roman" w:hAnsi="Times New Roman" w:cs="Times New Roman"/>
          <w:color w:val="000000"/>
          <w:kern w:val="36"/>
          <w14:ligatures w14:val="none"/>
        </w:rPr>
      </w:pPr>
      <w:r w:rsidRPr="005629D5">
        <w:rPr>
          <w:rFonts w:ascii="Times New Roman" w:eastAsia="Times New Roman" w:hAnsi="Times New Roman" w:cs="Times New Roman"/>
          <w:color w:val="000000"/>
          <w:kern w:val="36"/>
          <w14:ligatures w14:val="none"/>
        </w:rPr>
        <w:t xml:space="preserve">Whereas millions search for spiritual content online daily, the General Conference </w:t>
      </w:r>
      <w:r w:rsidR="00F56B03">
        <w:rPr>
          <w:rFonts w:ascii="Times New Roman" w:eastAsia="Times New Roman" w:hAnsi="Times New Roman" w:cs="Times New Roman"/>
          <w:color w:val="000000"/>
          <w:kern w:val="36"/>
          <w14:ligatures w14:val="none"/>
        </w:rPr>
        <w:t>should</w:t>
      </w:r>
      <w:r w:rsidR="00F56B03" w:rsidRPr="005629D5">
        <w:rPr>
          <w:rFonts w:ascii="Times New Roman" w:eastAsia="Times New Roman" w:hAnsi="Times New Roman" w:cs="Times New Roman"/>
          <w:color w:val="000000"/>
          <w:kern w:val="36"/>
          <w14:ligatures w14:val="none"/>
        </w:rPr>
        <w:t xml:space="preserve"> </w:t>
      </w:r>
      <w:r w:rsidRPr="005629D5">
        <w:rPr>
          <w:rFonts w:ascii="Times New Roman" w:eastAsia="Times New Roman" w:hAnsi="Times New Roman" w:cs="Times New Roman"/>
          <w:color w:val="000000"/>
          <w:kern w:val="36"/>
          <w14:ligatures w14:val="none"/>
        </w:rPr>
        <w:t xml:space="preserve">collaborate with divisions to establish </w:t>
      </w:r>
      <w:r w:rsidR="003807B6">
        <w:rPr>
          <w:rFonts w:ascii="Times New Roman" w:eastAsia="Times New Roman" w:hAnsi="Times New Roman" w:cs="Times New Roman"/>
          <w:color w:val="000000"/>
          <w:kern w:val="36"/>
          <w14:ligatures w14:val="none"/>
        </w:rPr>
        <w:t xml:space="preserve">the official website and social media accounts that represent the Adventist Church globally. This </w:t>
      </w:r>
      <w:r w:rsidR="00F56B03">
        <w:rPr>
          <w:rFonts w:ascii="Times New Roman" w:eastAsia="Times New Roman" w:hAnsi="Times New Roman" w:cs="Times New Roman"/>
          <w:color w:val="000000"/>
          <w:kern w:val="36"/>
          <w14:ligatures w14:val="none"/>
        </w:rPr>
        <w:t xml:space="preserve">should </w:t>
      </w:r>
      <w:r w:rsidR="003807B6">
        <w:rPr>
          <w:rFonts w:ascii="Times New Roman" w:eastAsia="Times New Roman" w:hAnsi="Times New Roman" w:cs="Times New Roman"/>
          <w:color w:val="000000"/>
          <w:kern w:val="36"/>
          <w14:ligatures w14:val="none"/>
        </w:rPr>
        <w:t>be done</w:t>
      </w:r>
      <w:r w:rsidR="0006700D">
        <w:rPr>
          <w:rFonts w:ascii="Times New Roman" w:eastAsia="Times New Roman" w:hAnsi="Times New Roman" w:cs="Times New Roman"/>
          <w:color w:val="000000"/>
          <w:kern w:val="36"/>
          <w14:ligatures w14:val="none"/>
        </w:rPr>
        <w:t xml:space="preserve"> in an accessible way,</w:t>
      </w:r>
      <w:r w:rsidR="003807B6">
        <w:rPr>
          <w:rFonts w:ascii="Times New Roman" w:eastAsia="Times New Roman" w:hAnsi="Times New Roman" w:cs="Times New Roman"/>
          <w:color w:val="000000"/>
          <w:kern w:val="36"/>
          <w14:ligatures w14:val="none"/>
        </w:rPr>
        <w:t xml:space="preserve"> </w:t>
      </w:r>
      <w:r w:rsidRPr="005629D5">
        <w:rPr>
          <w:rFonts w:ascii="Times New Roman" w:eastAsia="Times New Roman" w:hAnsi="Times New Roman" w:cs="Times New Roman"/>
          <w:color w:val="000000"/>
          <w:kern w:val="36"/>
          <w14:ligatures w14:val="none"/>
        </w:rPr>
        <w:t xml:space="preserve">in </w:t>
      </w:r>
      <w:r w:rsidR="003807B6">
        <w:rPr>
          <w:rFonts w:ascii="Times New Roman" w:eastAsia="Times New Roman" w:hAnsi="Times New Roman" w:cs="Times New Roman"/>
          <w:color w:val="000000"/>
          <w:kern w:val="36"/>
          <w14:ligatures w14:val="none"/>
        </w:rPr>
        <w:t>all</w:t>
      </w:r>
      <w:r w:rsidRPr="005629D5">
        <w:rPr>
          <w:rFonts w:ascii="Times New Roman" w:eastAsia="Times New Roman" w:hAnsi="Times New Roman" w:cs="Times New Roman"/>
          <w:color w:val="000000"/>
          <w:kern w:val="36"/>
          <w14:ligatures w14:val="none"/>
        </w:rPr>
        <w:t xml:space="preserve"> language</w:t>
      </w:r>
      <w:r w:rsidR="00924A81">
        <w:rPr>
          <w:rFonts w:ascii="Times New Roman" w:eastAsia="Times New Roman" w:hAnsi="Times New Roman" w:cs="Times New Roman"/>
          <w:color w:val="000000"/>
          <w:kern w:val="36"/>
          <w14:ligatures w14:val="none"/>
        </w:rPr>
        <w:t>s</w:t>
      </w:r>
      <w:r w:rsidR="0006700D">
        <w:rPr>
          <w:rFonts w:ascii="Times New Roman" w:eastAsia="Times New Roman" w:hAnsi="Times New Roman" w:cs="Times New Roman"/>
          <w:color w:val="000000"/>
          <w:kern w:val="36"/>
          <w14:ligatures w14:val="none"/>
        </w:rPr>
        <w:t>, and</w:t>
      </w:r>
      <w:r w:rsidRPr="005629D5">
        <w:rPr>
          <w:rFonts w:ascii="Times New Roman" w:eastAsia="Times New Roman" w:hAnsi="Times New Roman" w:cs="Times New Roman"/>
          <w:color w:val="000000"/>
          <w:kern w:val="36"/>
          <w14:ligatures w14:val="none"/>
        </w:rPr>
        <w:t xml:space="preserve"> </w:t>
      </w:r>
      <w:r w:rsidR="00F56B03">
        <w:rPr>
          <w:rFonts w:ascii="Times New Roman" w:eastAsia="Times New Roman" w:hAnsi="Times New Roman" w:cs="Times New Roman"/>
          <w:color w:val="000000"/>
          <w:kern w:val="36"/>
          <w14:ligatures w14:val="none"/>
        </w:rPr>
        <w:t xml:space="preserve">with the express purpose </w:t>
      </w:r>
      <w:r w:rsidR="0006700D">
        <w:rPr>
          <w:rFonts w:ascii="Times New Roman" w:eastAsia="Times New Roman" w:hAnsi="Times New Roman" w:cs="Times New Roman"/>
          <w:color w:val="000000"/>
          <w:kern w:val="36"/>
          <w14:ligatures w14:val="none"/>
        </w:rPr>
        <w:t>of</w:t>
      </w:r>
      <w:r w:rsidR="00F56B03">
        <w:rPr>
          <w:rFonts w:ascii="Times New Roman" w:eastAsia="Times New Roman" w:hAnsi="Times New Roman" w:cs="Times New Roman"/>
          <w:color w:val="000000"/>
          <w:kern w:val="36"/>
          <w14:ligatures w14:val="none"/>
        </w:rPr>
        <w:t xml:space="preserve"> </w:t>
      </w:r>
      <w:r w:rsidRPr="005629D5">
        <w:rPr>
          <w:rFonts w:ascii="Times New Roman" w:eastAsia="Times New Roman" w:hAnsi="Times New Roman" w:cs="Times New Roman"/>
          <w:color w:val="000000"/>
          <w:kern w:val="36"/>
          <w14:ligatures w14:val="none"/>
        </w:rPr>
        <w:t>connect</w:t>
      </w:r>
      <w:r w:rsidR="0006700D">
        <w:rPr>
          <w:rFonts w:ascii="Times New Roman" w:eastAsia="Times New Roman" w:hAnsi="Times New Roman" w:cs="Times New Roman"/>
          <w:color w:val="000000"/>
          <w:kern w:val="36"/>
          <w14:ligatures w14:val="none"/>
        </w:rPr>
        <w:t>ing</w:t>
      </w:r>
      <w:r w:rsidR="00860981">
        <w:rPr>
          <w:rFonts w:ascii="Times New Roman" w:eastAsia="Times New Roman" w:hAnsi="Times New Roman" w:cs="Times New Roman"/>
          <w:color w:val="000000"/>
          <w:kern w:val="36"/>
          <w14:ligatures w14:val="none"/>
        </w:rPr>
        <w:t xml:space="preserve"> these individuals </w:t>
      </w:r>
      <w:r w:rsidRPr="005629D5">
        <w:rPr>
          <w:rFonts w:ascii="Times New Roman" w:eastAsia="Times New Roman" w:hAnsi="Times New Roman" w:cs="Times New Roman"/>
          <w:color w:val="000000"/>
          <w:kern w:val="36"/>
          <w14:ligatures w14:val="none"/>
        </w:rPr>
        <w:t xml:space="preserve">to </w:t>
      </w:r>
      <w:r w:rsidR="003807B6">
        <w:rPr>
          <w:rFonts w:ascii="Times New Roman" w:eastAsia="Times New Roman" w:hAnsi="Times New Roman" w:cs="Times New Roman"/>
          <w:color w:val="000000"/>
          <w:kern w:val="36"/>
          <w14:ligatures w14:val="none"/>
        </w:rPr>
        <w:t>a</w:t>
      </w:r>
      <w:r w:rsidRPr="005629D5">
        <w:rPr>
          <w:rFonts w:ascii="Times New Roman" w:eastAsia="Times New Roman" w:hAnsi="Times New Roman" w:cs="Times New Roman"/>
          <w:color w:val="000000"/>
          <w:kern w:val="36"/>
          <w14:ligatures w14:val="none"/>
        </w:rPr>
        <w:t xml:space="preserve"> local church.</w:t>
      </w:r>
    </w:p>
    <w:p w14:paraId="574CD09D" w14:textId="4040531F" w:rsidR="005629D5" w:rsidRPr="005629D5" w:rsidRDefault="005629D5" w:rsidP="000B0833">
      <w:pPr>
        <w:numPr>
          <w:ilvl w:val="0"/>
          <w:numId w:val="4"/>
        </w:numPr>
        <w:spacing w:after="240" w:line="276" w:lineRule="auto"/>
        <w:rPr>
          <w:rFonts w:ascii="Times New Roman" w:eastAsia="Times New Roman" w:hAnsi="Times New Roman" w:cs="Times New Roman"/>
          <w:color w:val="000000"/>
          <w:kern w:val="36"/>
          <w14:ligatures w14:val="none"/>
        </w:rPr>
      </w:pPr>
      <w:r w:rsidRPr="005629D5">
        <w:rPr>
          <w:rFonts w:ascii="Times New Roman" w:eastAsia="Times New Roman" w:hAnsi="Times New Roman" w:cs="Times New Roman"/>
          <w:color w:val="000000"/>
          <w:kern w:val="36"/>
          <w14:ligatures w14:val="none"/>
        </w:rPr>
        <w:t xml:space="preserve">Whereas digital evangelism and </w:t>
      </w:r>
      <w:r w:rsidR="00FD1FB3">
        <w:rPr>
          <w:rFonts w:ascii="Times New Roman" w:eastAsia="Times New Roman" w:hAnsi="Times New Roman" w:cs="Times New Roman"/>
          <w:color w:val="000000"/>
          <w:kern w:val="36"/>
          <w14:ligatures w14:val="none"/>
        </w:rPr>
        <w:t>spiritual</w:t>
      </w:r>
      <w:r w:rsidRPr="005629D5">
        <w:rPr>
          <w:rFonts w:ascii="Times New Roman" w:eastAsia="Times New Roman" w:hAnsi="Times New Roman" w:cs="Times New Roman"/>
          <w:color w:val="000000"/>
          <w:kern w:val="36"/>
          <w14:ligatures w14:val="none"/>
        </w:rPr>
        <w:t xml:space="preserve"> care are increasingly important, seminaries should teach these skills to future pastors, and conferences/missions should </w:t>
      </w:r>
      <w:r w:rsidR="00152C97">
        <w:rPr>
          <w:rFonts w:ascii="Times New Roman" w:eastAsia="Times New Roman" w:hAnsi="Times New Roman" w:cs="Times New Roman"/>
          <w:color w:val="000000"/>
          <w:kern w:val="36"/>
          <w14:ligatures w14:val="none"/>
        </w:rPr>
        <w:t xml:space="preserve">continually </w:t>
      </w:r>
      <w:r w:rsidRPr="005629D5">
        <w:rPr>
          <w:rFonts w:ascii="Times New Roman" w:eastAsia="Times New Roman" w:hAnsi="Times New Roman" w:cs="Times New Roman"/>
          <w:color w:val="000000"/>
          <w:kern w:val="36"/>
          <w14:ligatures w14:val="none"/>
        </w:rPr>
        <w:t>train pastors and elders in digital literacy and online ministry.</w:t>
      </w:r>
    </w:p>
    <w:p w14:paraId="3F221677" w14:textId="23DFBDA8" w:rsidR="00872844" w:rsidRPr="00AB0058" w:rsidRDefault="005629D5" w:rsidP="000B0833">
      <w:pPr>
        <w:pStyle w:val="ListParagraph"/>
        <w:numPr>
          <w:ilvl w:val="0"/>
          <w:numId w:val="4"/>
        </w:numPr>
        <w:spacing w:after="240" w:line="276" w:lineRule="auto"/>
        <w:rPr>
          <w:rFonts w:ascii="Times New Roman" w:eastAsia="Times New Roman" w:hAnsi="Times New Roman" w:cs="Times New Roman"/>
          <w:color w:val="000000"/>
          <w:kern w:val="36"/>
          <w14:ligatures w14:val="none"/>
        </w:rPr>
      </w:pPr>
      <w:r w:rsidRPr="00AB0058">
        <w:rPr>
          <w:rFonts w:ascii="Times New Roman" w:eastAsia="Times New Roman" w:hAnsi="Times New Roman" w:cs="Times New Roman"/>
          <w:color w:val="000000"/>
          <w:kern w:val="36"/>
          <w14:ligatures w14:val="none"/>
        </w:rPr>
        <w:t xml:space="preserve">While we must embrace digital platforms to extend our reach, we should </w:t>
      </w:r>
      <w:r w:rsidR="00F56B03">
        <w:rPr>
          <w:rFonts w:ascii="Times New Roman" w:eastAsia="Times New Roman" w:hAnsi="Times New Roman" w:cs="Times New Roman"/>
          <w:color w:val="000000"/>
          <w:kern w:val="36"/>
          <w14:ligatures w14:val="none"/>
        </w:rPr>
        <w:t xml:space="preserve">continue </w:t>
      </w:r>
      <w:proofErr w:type="gramStart"/>
      <w:r w:rsidR="00F56B03">
        <w:rPr>
          <w:rFonts w:ascii="Times New Roman" w:eastAsia="Times New Roman" w:hAnsi="Times New Roman" w:cs="Times New Roman"/>
          <w:color w:val="000000"/>
          <w:kern w:val="36"/>
          <w14:ligatures w14:val="none"/>
        </w:rPr>
        <w:t xml:space="preserve">to </w:t>
      </w:r>
      <w:r w:rsidR="00F56B03" w:rsidRPr="00AB0058">
        <w:rPr>
          <w:rFonts w:ascii="Times New Roman" w:eastAsia="Times New Roman" w:hAnsi="Times New Roman" w:cs="Times New Roman"/>
          <w:color w:val="000000"/>
          <w:kern w:val="36"/>
          <w14:ligatures w14:val="none"/>
        </w:rPr>
        <w:t xml:space="preserve"> </w:t>
      </w:r>
      <w:r w:rsidRPr="00AB0058">
        <w:rPr>
          <w:rFonts w:ascii="Times New Roman" w:eastAsia="Times New Roman" w:hAnsi="Times New Roman" w:cs="Times New Roman"/>
          <w:color w:val="000000"/>
          <w:kern w:val="36"/>
          <w14:ligatures w14:val="none"/>
        </w:rPr>
        <w:t>prioritize</w:t>
      </w:r>
      <w:proofErr w:type="gramEnd"/>
      <w:r w:rsidRPr="00AB0058">
        <w:rPr>
          <w:rFonts w:ascii="Times New Roman" w:eastAsia="Times New Roman" w:hAnsi="Times New Roman" w:cs="Times New Roman"/>
          <w:color w:val="000000"/>
          <w:kern w:val="36"/>
          <w14:ligatures w14:val="none"/>
        </w:rPr>
        <w:t xml:space="preserve"> nurturing personal relationships and community bonds through physical gatherings. This dual approach will ensure a </w:t>
      </w:r>
      <w:r w:rsidR="00324C89" w:rsidRPr="00AB0058">
        <w:rPr>
          <w:rFonts w:ascii="Times New Roman" w:eastAsia="Times New Roman" w:hAnsi="Times New Roman" w:cs="Times New Roman"/>
          <w:color w:val="000000"/>
          <w:kern w:val="36"/>
          <w14:ligatures w14:val="none"/>
        </w:rPr>
        <w:t>w</w:t>
      </w:r>
      <w:r w:rsidRPr="00AB0058">
        <w:rPr>
          <w:rFonts w:ascii="Times New Roman" w:eastAsia="Times New Roman" w:hAnsi="Times New Roman" w:cs="Times New Roman"/>
          <w:color w:val="000000"/>
          <w:kern w:val="36"/>
          <w14:ligatures w14:val="none"/>
        </w:rPr>
        <w:t>holistic spiritual experience for all members and enhance our ability to proclaim the Three Angels’ Messages to the world.</w:t>
      </w:r>
    </w:p>
    <w:sectPr w:rsidR="00872844" w:rsidRPr="00AB0058" w:rsidSect="00754DCB">
      <w:headerReference w:type="default" r:id="rId8"/>
      <w:footerReference w:type="even" r:id="rId9"/>
      <w:footerReference w:type="default" r:id="rId10"/>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37F4" w14:textId="77777777" w:rsidR="00167F11" w:rsidRDefault="00167F11" w:rsidP="00F166B5">
      <w:r>
        <w:separator/>
      </w:r>
    </w:p>
  </w:endnote>
  <w:endnote w:type="continuationSeparator" w:id="0">
    <w:p w14:paraId="5B0EBB7F" w14:textId="77777777" w:rsidR="00167F11" w:rsidRDefault="00167F11" w:rsidP="00F166B5">
      <w:r>
        <w:continuationSeparator/>
      </w:r>
    </w:p>
  </w:endnote>
  <w:endnote w:type="continuationNotice" w:id="1">
    <w:p w14:paraId="19984146" w14:textId="77777777" w:rsidR="00167F11" w:rsidRDefault="00167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1879731"/>
      <w:docPartObj>
        <w:docPartGallery w:val="Page Numbers (Bottom of Page)"/>
        <w:docPartUnique/>
      </w:docPartObj>
    </w:sdtPr>
    <w:sdtContent>
      <w:p w14:paraId="434485B4" w14:textId="0504CFCA" w:rsidR="00673637" w:rsidRDefault="00673637" w:rsidP="003674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E8A246" w14:textId="77777777" w:rsidR="00673637" w:rsidRDefault="00673637" w:rsidP="00673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3603389"/>
      <w:docPartObj>
        <w:docPartGallery w:val="Page Numbers (Bottom of Page)"/>
        <w:docPartUnique/>
      </w:docPartObj>
    </w:sdtPr>
    <w:sdtContent>
      <w:p w14:paraId="42861894" w14:textId="581399D4" w:rsidR="00673637" w:rsidRDefault="00673637" w:rsidP="003674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1B7A0F" w14:textId="34F3C34B" w:rsidR="006E73AD" w:rsidRDefault="006E73AD" w:rsidP="00673637">
    <w:pPr>
      <w:pStyle w:val="Footer"/>
      <w:ind w:right="360"/>
    </w:pPr>
  </w:p>
  <w:p w14:paraId="4DE9AF7B" w14:textId="77777777" w:rsidR="006E73AD" w:rsidRDefault="006E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8D0C0" w14:textId="77777777" w:rsidR="00167F11" w:rsidRDefault="00167F11" w:rsidP="00F166B5">
      <w:r>
        <w:separator/>
      </w:r>
    </w:p>
  </w:footnote>
  <w:footnote w:type="continuationSeparator" w:id="0">
    <w:p w14:paraId="5FDF8193" w14:textId="77777777" w:rsidR="00167F11" w:rsidRDefault="00167F11" w:rsidP="00F166B5">
      <w:r>
        <w:continuationSeparator/>
      </w:r>
    </w:p>
  </w:footnote>
  <w:footnote w:type="continuationNotice" w:id="1">
    <w:p w14:paraId="2FB55619" w14:textId="77777777" w:rsidR="00167F11" w:rsidRDefault="00167F11"/>
  </w:footnote>
  <w:footnote w:id="2">
    <w:p w14:paraId="689EE56C" w14:textId="1531DD9B" w:rsidR="003900C8" w:rsidRPr="009A352F" w:rsidRDefault="003900C8">
      <w:pPr>
        <w:pStyle w:val="FootnoteText"/>
        <w:rPr>
          <w:rFonts w:ascii="Times New Roman" w:hAnsi="Times New Roman" w:cs="Times New Roman"/>
        </w:rPr>
      </w:pPr>
      <w:r w:rsidRPr="009A352F">
        <w:rPr>
          <w:rStyle w:val="FootnoteReference"/>
          <w:rFonts w:ascii="Times New Roman" w:hAnsi="Times New Roman" w:cs="Times New Roman"/>
        </w:rPr>
        <w:footnoteRef/>
      </w:r>
      <w:r w:rsidRPr="009A352F">
        <w:rPr>
          <w:rFonts w:ascii="Times New Roman" w:hAnsi="Times New Roman" w:cs="Times New Roman"/>
        </w:rPr>
        <w:t xml:space="preserve"> </w:t>
      </w:r>
      <w:r w:rsidR="009A352F" w:rsidRPr="009A352F">
        <w:rPr>
          <w:rFonts w:ascii="Times New Roman" w:hAnsi="Times New Roman" w:cs="Times New Roman"/>
        </w:rPr>
        <w:t>Ministry, September 2023.</w:t>
      </w:r>
    </w:p>
  </w:footnote>
  <w:footnote w:id="3">
    <w:p w14:paraId="7FAED6AB" w14:textId="34FEF8BD" w:rsidR="006E73AD" w:rsidRPr="00E84643" w:rsidRDefault="006E73AD">
      <w:pPr>
        <w:pStyle w:val="FootnoteText"/>
        <w:rPr>
          <w:rFonts w:ascii="Times New Roman" w:hAnsi="Times New Roman" w:cs="Times New Roman"/>
        </w:rPr>
      </w:pPr>
      <w:r w:rsidRPr="009A352F">
        <w:rPr>
          <w:rStyle w:val="FootnoteReference"/>
          <w:rFonts w:ascii="Times New Roman" w:hAnsi="Times New Roman" w:cs="Times New Roman"/>
        </w:rPr>
        <w:footnoteRef/>
      </w:r>
      <w:r w:rsidRPr="009A352F">
        <w:rPr>
          <w:rFonts w:ascii="Times New Roman" w:hAnsi="Times New Roman" w:cs="Times New Roman"/>
        </w:rPr>
        <w:t xml:space="preserve"> </w:t>
      </w:r>
      <w:r w:rsidR="009A352F" w:rsidRPr="009A352F">
        <w:rPr>
          <w:rFonts w:ascii="Times New Roman" w:hAnsi="Times New Roman" w:cs="Times New Roman"/>
        </w:rPr>
        <w:t>General Conference of Seventh-day Adventists, “I Will Go” Strategic Focus, 2020–2025, 8.</w:t>
      </w:r>
    </w:p>
  </w:footnote>
  <w:footnote w:id="4">
    <w:p w14:paraId="3CDFC66A" w14:textId="7783CD0E" w:rsidR="00FF7D2D" w:rsidRPr="009A352F" w:rsidRDefault="00FF7D2D">
      <w:pPr>
        <w:pStyle w:val="FootnoteText"/>
        <w:rPr>
          <w:rFonts w:ascii="Times New Roman" w:hAnsi="Times New Roman" w:cs="Times New Roman"/>
        </w:rPr>
      </w:pPr>
      <w:r w:rsidRPr="009A352F">
        <w:rPr>
          <w:rStyle w:val="FootnoteReference"/>
          <w:rFonts w:ascii="Times New Roman" w:hAnsi="Times New Roman" w:cs="Times New Roman"/>
        </w:rPr>
        <w:footnoteRef/>
      </w:r>
      <w:r w:rsidRPr="009A352F">
        <w:rPr>
          <w:rFonts w:ascii="Times New Roman" w:hAnsi="Times New Roman" w:cs="Times New Roman"/>
        </w:rPr>
        <w:t xml:space="preserve"> </w:t>
      </w:r>
      <w:r w:rsidR="009A352F" w:rsidRPr="009A352F">
        <w:rPr>
          <w:rFonts w:ascii="Times New Roman" w:hAnsi="Times New Roman" w:cs="Times New Roman"/>
          <w:i/>
          <w:iCs/>
        </w:rPr>
        <w:t>Seventh-day Adventist Church Manual</w:t>
      </w:r>
      <w:r w:rsidR="009A352F" w:rsidRPr="009A352F">
        <w:rPr>
          <w:rFonts w:ascii="Times New Roman" w:hAnsi="Times New Roman" w:cs="Times New Roman"/>
        </w:rPr>
        <w:t xml:space="preserve"> (Silver Spring, MD: Review and Herald Publishing Association, 2022), 57–60.</w:t>
      </w:r>
    </w:p>
  </w:footnote>
  <w:footnote w:id="5">
    <w:p w14:paraId="7263489A" w14:textId="165E955D" w:rsidR="00B10E0A" w:rsidRPr="009A352F" w:rsidRDefault="00B10E0A">
      <w:pPr>
        <w:pStyle w:val="FootnoteText"/>
        <w:rPr>
          <w:rFonts w:ascii="Times New Roman" w:hAnsi="Times New Roman" w:cs="Times New Roman"/>
        </w:rPr>
      </w:pPr>
      <w:r w:rsidRPr="009A352F">
        <w:rPr>
          <w:rStyle w:val="FootnoteReference"/>
          <w:rFonts w:ascii="Times New Roman" w:hAnsi="Times New Roman" w:cs="Times New Roman"/>
        </w:rPr>
        <w:footnoteRef/>
      </w:r>
      <w:r w:rsidRPr="009A352F">
        <w:rPr>
          <w:rFonts w:ascii="Times New Roman" w:hAnsi="Times New Roman" w:cs="Times New Roman"/>
        </w:rPr>
        <w:t xml:space="preserve"> </w:t>
      </w:r>
      <w:r w:rsidR="009A352F" w:rsidRPr="009A352F">
        <w:rPr>
          <w:rFonts w:ascii="Times New Roman" w:hAnsi="Times New Roman" w:cs="Times New Roman"/>
        </w:rPr>
        <w:t xml:space="preserve">“The Church,” </w:t>
      </w:r>
      <w:r w:rsidR="009A352F" w:rsidRPr="009A352F">
        <w:rPr>
          <w:rFonts w:ascii="Times New Roman" w:hAnsi="Times New Roman" w:cs="Times New Roman"/>
          <w:b/>
          <w:bCs/>
        </w:rPr>
        <w:t>Adventist.org</w:t>
      </w:r>
      <w:r w:rsidR="009A352F" w:rsidRPr="009A352F">
        <w:rPr>
          <w:rFonts w:ascii="Times New Roman" w:hAnsi="Times New Roman" w:cs="Times New Roman"/>
        </w:rPr>
        <w:t xml:space="preserve">, accessed </w:t>
      </w:r>
      <w:r w:rsidR="009A352F">
        <w:rPr>
          <w:rFonts w:ascii="Times New Roman" w:hAnsi="Times New Roman" w:cs="Times New Roman"/>
        </w:rPr>
        <w:t>September</w:t>
      </w:r>
      <w:r w:rsidR="009A352F" w:rsidRPr="009A352F">
        <w:rPr>
          <w:rFonts w:ascii="Times New Roman" w:hAnsi="Times New Roman" w:cs="Times New Roman"/>
        </w:rPr>
        <w:t xml:space="preserve"> 2, 202</w:t>
      </w:r>
      <w:r w:rsidR="009A352F">
        <w:rPr>
          <w:rFonts w:ascii="Times New Roman" w:hAnsi="Times New Roman" w:cs="Times New Roman"/>
        </w:rPr>
        <w:t>4</w:t>
      </w:r>
      <w:r w:rsidR="009A352F" w:rsidRPr="009A352F">
        <w:rPr>
          <w:rFonts w:ascii="Times New Roman" w:hAnsi="Times New Roman" w:cs="Times New Roman"/>
        </w:rPr>
        <w:t>, https://www.adventist.org/the-church.</w:t>
      </w:r>
    </w:p>
  </w:footnote>
  <w:footnote w:id="6">
    <w:p w14:paraId="40805EA7" w14:textId="4594CD41" w:rsidR="002878A1" w:rsidRPr="009A352F" w:rsidRDefault="002878A1">
      <w:pPr>
        <w:pStyle w:val="FootnoteText"/>
        <w:rPr>
          <w:rFonts w:ascii="Times New Roman" w:hAnsi="Times New Roman" w:cs="Times New Roman"/>
        </w:rPr>
      </w:pPr>
      <w:r w:rsidRPr="009A352F">
        <w:rPr>
          <w:rStyle w:val="FootnoteReference"/>
          <w:rFonts w:ascii="Times New Roman" w:hAnsi="Times New Roman" w:cs="Times New Roman"/>
        </w:rPr>
        <w:footnoteRef/>
      </w:r>
      <w:r w:rsidRPr="009A352F">
        <w:rPr>
          <w:rFonts w:ascii="Times New Roman" w:hAnsi="Times New Roman" w:cs="Times New Roman"/>
        </w:rPr>
        <w:t xml:space="preserve"> </w:t>
      </w:r>
      <w:r w:rsidR="009A352F" w:rsidRPr="009A352F">
        <w:rPr>
          <w:rFonts w:ascii="Times New Roman" w:hAnsi="Times New Roman" w:cs="Times New Roman"/>
        </w:rPr>
        <w:t xml:space="preserve">“Church Manual,” General Conference of Seventh-day Adventists, accessed </w:t>
      </w:r>
      <w:r w:rsidR="009A352F">
        <w:rPr>
          <w:rFonts w:ascii="Times New Roman" w:hAnsi="Times New Roman" w:cs="Times New Roman"/>
        </w:rPr>
        <w:t>September</w:t>
      </w:r>
      <w:r w:rsidR="009A352F" w:rsidRPr="009A352F">
        <w:rPr>
          <w:rFonts w:ascii="Times New Roman" w:hAnsi="Times New Roman" w:cs="Times New Roman"/>
        </w:rPr>
        <w:t xml:space="preserve"> 2, 202</w:t>
      </w:r>
      <w:r w:rsidR="009A352F">
        <w:rPr>
          <w:rFonts w:ascii="Times New Roman" w:hAnsi="Times New Roman" w:cs="Times New Roman"/>
        </w:rPr>
        <w:t>4</w:t>
      </w:r>
      <w:r w:rsidR="009A352F" w:rsidRPr="009A352F">
        <w:rPr>
          <w:rFonts w:ascii="Times New Roman" w:hAnsi="Times New Roman" w:cs="Times New Roman"/>
        </w:rPr>
        <w:t>, https://gc.adventist.org/church-manual/.</w:t>
      </w:r>
    </w:p>
  </w:footnote>
  <w:footnote w:id="7">
    <w:p w14:paraId="00CF5B14" w14:textId="63084B5D" w:rsidR="008461D9" w:rsidRPr="00E84643" w:rsidRDefault="008461D9">
      <w:pPr>
        <w:pStyle w:val="FootnoteText"/>
        <w:rPr>
          <w:rFonts w:ascii="Times New Roman" w:hAnsi="Times New Roman" w:cs="Times New Roman"/>
        </w:rPr>
      </w:pPr>
      <w:r w:rsidRPr="00E84643">
        <w:rPr>
          <w:rStyle w:val="FootnoteReference"/>
          <w:rFonts w:ascii="Times New Roman" w:hAnsi="Times New Roman" w:cs="Times New Roman"/>
        </w:rPr>
        <w:footnoteRef/>
      </w:r>
      <w:r w:rsidRPr="00E84643">
        <w:rPr>
          <w:rFonts w:ascii="Times New Roman" w:hAnsi="Times New Roman" w:cs="Times New Roman"/>
        </w:rPr>
        <w:t xml:space="preserve"> </w:t>
      </w:r>
      <w:r w:rsidR="009A352F" w:rsidRPr="009A352F">
        <w:rPr>
          <w:rFonts w:ascii="Times New Roman" w:hAnsi="Times New Roman" w:cs="Times New Roman"/>
        </w:rPr>
        <w:t>Samuel Neves, “A Constructivist Grounded Theory of Self-Disclosure in Hybrid Pastoral Care” (PhD diss., University of Westminster, 2024).</w:t>
      </w:r>
    </w:p>
  </w:footnote>
  <w:footnote w:id="8">
    <w:p w14:paraId="3CF207E9" w14:textId="426FB535" w:rsidR="00991B0E" w:rsidRPr="009A352F" w:rsidRDefault="00991B0E" w:rsidP="009A352F">
      <w:pPr>
        <w:rPr>
          <w:rFonts w:ascii="Times New Roman" w:hAnsi="Times New Roman" w:cs="Times New Roman"/>
          <w:kern w:val="0"/>
          <w:sz w:val="20"/>
          <w14:ligatures w14:val="none"/>
        </w:rPr>
      </w:pPr>
      <w:r w:rsidRPr="009A352F">
        <w:rPr>
          <w:rStyle w:val="FootnoteReference"/>
          <w:rFonts w:ascii="Times New Roman" w:hAnsi="Times New Roman" w:cs="Times New Roman"/>
          <w:sz w:val="20"/>
        </w:rPr>
        <w:footnoteRef/>
      </w:r>
      <w:r w:rsidRPr="009A352F">
        <w:rPr>
          <w:rFonts w:ascii="Times New Roman" w:hAnsi="Times New Roman" w:cs="Times New Roman"/>
          <w:sz w:val="20"/>
        </w:rPr>
        <w:t xml:space="preserve"> </w:t>
      </w:r>
      <w:r w:rsidR="009A352F" w:rsidRPr="009A352F">
        <w:rPr>
          <w:rFonts w:ascii="Times New Roman" w:hAnsi="Times New Roman" w:cs="Times New Roman"/>
          <w:sz w:val="20"/>
        </w:rPr>
        <w:t xml:space="preserve">S. R. Cellini, “How Does Virtual Learning Impact Students in Higher Education?” </w:t>
      </w:r>
      <w:r w:rsidR="009A352F" w:rsidRPr="009A352F">
        <w:rPr>
          <w:rFonts w:ascii="Times New Roman" w:hAnsi="Times New Roman" w:cs="Times New Roman"/>
          <w:b/>
          <w:bCs/>
          <w:sz w:val="20"/>
        </w:rPr>
        <w:t>Brookings</w:t>
      </w:r>
      <w:r w:rsidR="009A352F" w:rsidRPr="009A352F">
        <w:rPr>
          <w:rFonts w:ascii="Times New Roman" w:hAnsi="Times New Roman" w:cs="Times New Roman"/>
          <w:sz w:val="20"/>
        </w:rPr>
        <w:t xml:space="preserve">, August 13, 2021, </w:t>
      </w:r>
      <w:hyperlink r:id="rId1" w:history="1">
        <w:r w:rsidR="009A352F" w:rsidRPr="006756EC">
          <w:rPr>
            <w:rStyle w:val="Hyperlink"/>
            <w:rFonts w:ascii="Times New Roman" w:hAnsi="Times New Roman" w:cs="Times New Roman"/>
            <w:sz w:val="20"/>
          </w:rPr>
          <w:t>https://www.brookings.edu/articles/how-does-virtual-learning-impact-students-in-higher-education/</w:t>
        </w:r>
      </w:hyperlink>
      <w:r w:rsidR="009A352F">
        <w:rPr>
          <w:rFonts w:ascii="Times New Roman" w:hAnsi="Times New Roman" w:cs="Times New Roman"/>
          <w:sz w:val="20"/>
        </w:rPr>
        <w:t xml:space="preserve"> and </w:t>
      </w:r>
      <w:r w:rsidR="009A352F">
        <w:rPr>
          <w:rFonts w:ascii="Times New Roman" w:hAnsi="Times New Roman" w:cs="Times New Roman"/>
          <w:sz w:val="20"/>
        </w:rPr>
        <w:br/>
      </w:r>
      <w:r w:rsidR="009A352F" w:rsidRPr="009A352F">
        <w:rPr>
          <w:rFonts w:ascii="Times New Roman" w:hAnsi="Times New Roman" w:cs="Times New Roman"/>
          <w:sz w:val="20"/>
        </w:rPr>
        <w:t xml:space="preserve">M. J. Kruger, “Power of Presence in Theological Education,” </w:t>
      </w:r>
      <w:r w:rsidR="009A352F" w:rsidRPr="009A352F">
        <w:rPr>
          <w:rFonts w:ascii="Times New Roman" w:hAnsi="Times New Roman" w:cs="Times New Roman"/>
          <w:b/>
          <w:bCs/>
          <w:sz w:val="20"/>
        </w:rPr>
        <w:t>The Gospel Coalition</w:t>
      </w:r>
      <w:r w:rsidR="009A352F" w:rsidRPr="009A352F">
        <w:rPr>
          <w:rFonts w:ascii="Times New Roman" w:hAnsi="Times New Roman" w:cs="Times New Roman"/>
          <w:sz w:val="20"/>
        </w:rPr>
        <w:t xml:space="preserve">, 2023, </w:t>
      </w:r>
      <w:hyperlink r:id="rId2" w:history="1">
        <w:r w:rsidR="009A352F" w:rsidRPr="006756EC">
          <w:rPr>
            <w:rStyle w:val="Hyperlink"/>
            <w:rFonts w:ascii="Times New Roman" w:hAnsi="Times New Roman" w:cs="Times New Roman"/>
            <w:sz w:val="20"/>
          </w:rPr>
          <w:t>https://www.thegospelcoalition.org/article/presence-theological-education/</w:t>
        </w:r>
      </w:hyperlink>
      <w:r w:rsidR="009A352F" w:rsidRPr="009A352F">
        <w:rPr>
          <w:rFonts w:ascii="Times New Roman" w:hAnsi="Times New Roman" w:cs="Times New Roman"/>
          <w:sz w:val="20"/>
        </w:rPr>
        <w:t>.</w:t>
      </w:r>
      <w:r w:rsidR="009A352F">
        <w:rPr>
          <w:rFonts w:ascii="Times New Roman" w:hAnsi="Times New Roman" w:cs="Times New Roman"/>
          <w:sz w:val="20"/>
        </w:rPr>
        <w:t xml:space="preserve"> </w:t>
      </w:r>
    </w:p>
  </w:footnote>
  <w:footnote w:id="9">
    <w:p w14:paraId="52873352" w14:textId="5948DB30" w:rsidR="001B2311" w:rsidRPr="009A352F" w:rsidRDefault="001B2311" w:rsidP="001B2311">
      <w:pPr>
        <w:rPr>
          <w:rFonts w:ascii="Times New Roman" w:hAnsi="Times New Roman" w:cs="Times New Roman"/>
          <w:color w:val="000000" w:themeColor="text1"/>
          <w:kern w:val="0"/>
          <w:sz w:val="20"/>
          <w14:ligatures w14:val="none"/>
        </w:rPr>
      </w:pPr>
      <w:r w:rsidRPr="009A352F">
        <w:rPr>
          <w:rStyle w:val="FootnoteReference"/>
          <w:rFonts w:ascii="Times New Roman" w:hAnsi="Times New Roman" w:cs="Times New Roman"/>
          <w:color w:val="000000" w:themeColor="text1"/>
          <w:sz w:val="20"/>
        </w:rPr>
        <w:footnoteRef/>
      </w:r>
      <w:r w:rsidRPr="009A352F">
        <w:rPr>
          <w:rFonts w:ascii="Times New Roman" w:hAnsi="Times New Roman" w:cs="Times New Roman"/>
          <w:color w:val="000000" w:themeColor="text1"/>
          <w:sz w:val="20"/>
        </w:rPr>
        <w:t xml:space="preserve"> </w:t>
      </w:r>
      <w:r w:rsidR="00F747BE">
        <w:rPr>
          <w:rFonts w:ascii="Times New Roman" w:hAnsi="Times New Roman" w:cs="Times New Roman"/>
          <w:color w:val="000000" w:themeColor="text1"/>
          <w:sz w:val="20"/>
        </w:rPr>
        <w:t xml:space="preserve">This includes places where search engines are free to present their own results and other parts of the world where search engines are regulated, as documented by </w:t>
      </w:r>
      <w:r w:rsidR="00472522" w:rsidRPr="00472522">
        <w:rPr>
          <w:rFonts w:ascii="Times New Roman" w:hAnsi="Times New Roman" w:cs="Times New Roman"/>
          <w:color w:val="000000" w:themeColor="text1"/>
          <w:kern w:val="0"/>
          <w:sz w:val="20"/>
          <w14:ligatures w14:val="none"/>
        </w:rPr>
        <w:t xml:space="preserve">K. Zakariasen, “Seeking Truth Online, Finding God,” </w:t>
      </w:r>
      <w:r w:rsidR="00472522" w:rsidRPr="00472522">
        <w:rPr>
          <w:rFonts w:ascii="Times New Roman" w:hAnsi="Times New Roman" w:cs="Times New Roman"/>
          <w:b/>
          <w:bCs/>
          <w:color w:val="000000" w:themeColor="text1"/>
          <w:kern w:val="0"/>
          <w:sz w:val="20"/>
          <w14:ligatures w14:val="none"/>
        </w:rPr>
        <w:t>Billy Graham Evangelistic Association</w:t>
      </w:r>
      <w:r w:rsidR="00472522" w:rsidRPr="00472522">
        <w:rPr>
          <w:rFonts w:ascii="Times New Roman" w:hAnsi="Times New Roman" w:cs="Times New Roman"/>
          <w:color w:val="000000" w:themeColor="text1"/>
          <w:kern w:val="0"/>
          <w:sz w:val="20"/>
          <w14:ligatures w14:val="none"/>
        </w:rPr>
        <w:t>, September 20, 2023, https://billygraham.org/story/seeking-truth-online-finding-god/</w:t>
      </w:r>
    </w:p>
  </w:footnote>
  <w:footnote w:id="10">
    <w:p w14:paraId="1B35BE5B" w14:textId="21A111B2" w:rsidR="00A56300" w:rsidRPr="009A352F" w:rsidRDefault="00A56300" w:rsidP="00A56300">
      <w:pPr>
        <w:pStyle w:val="FootnoteText"/>
        <w:rPr>
          <w:rFonts w:ascii="Times New Roman" w:hAnsi="Times New Roman" w:cs="Times New Roman"/>
          <w:i/>
          <w:color w:val="000000" w:themeColor="text1"/>
        </w:rPr>
      </w:pPr>
      <w:r w:rsidRPr="009A352F">
        <w:rPr>
          <w:rStyle w:val="FootnoteReference"/>
          <w:rFonts w:ascii="Times New Roman" w:hAnsi="Times New Roman" w:cs="Times New Roman"/>
          <w:color w:val="000000" w:themeColor="text1"/>
        </w:rPr>
        <w:footnoteRef/>
      </w:r>
      <w:r w:rsidRPr="009A352F">
        <w:rPr>
          <w:rFonts w:ascii="Times New Roman" w:hAnsi="Times New Roman" w:cs="Times New Roman"/>
          <w:color w:val="000000" w:themeColor="text1"/>
        </w:rPr>
        <w:t xml:space="preserve"> </w:t>
      </w:r>
      <w:r w:rsidR="00472522" w:rsidRPr="00472522">
        <w:rPr>
          <w:rFonts w:ascii="Times New Roman" w:hAnsi="Times New Roman" w:cs="Times New Roman"/>
          <w:color w:val="000000" w:themeColor="text1"/>
        </w:rPr>
        <w:t>General Conference of Seventh-day Adventists, Key Performance Indicator 9.5: “The General Conference has, and its entities are working toward, an integrated media plan that maximizes the potential of technology.”</w:t>
      </w:r>
    </w:p>
    <w:p w14:paraId="1D23C2F3" w14:textId="77D47449" w:rsidR="00A56300" w:rsidRPr="009A352F" w:rsidRDefault="00A56300">
      <w:pPr>
        <w:pStyle w:val="FootnoteText"/>
        <w:rPr>
          <w:rFonts w:ascii="Times New Roman" w:hAnsi="Times New Roman" w:cs="Times New Roman"/>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BE74" w14:textId="769E8D9B" w:rsidR="00673637" w:rsidRPr="00673637" w:rsidRDefault="00673637" w:rsidP="00673637">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137"/>
    <w:multiLevelType w:val="multilevel"/>
    <w:tmpl w:val="C794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874F6"/>
    <w:multiLevelType w:val="multilevel"/>
    <w:tmpl w:val="B6EE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D02B3"/>
    <w:multiLevelType w:val="multilevel"/>
    <w:tmpl w:val="7A0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008A4"/>
    <w:multiLevelType w:val="multilevel"/>
    <w:tmpl w:val="551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C0905"/>
    <w:multiLevelType w:val="multilevel"/>
    <w:tmpl w:val="7594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802573">
    <w:abstractNumId w:val="0"/>
  </w:num>
  <w:num w:numId="2" w16cid:durableId="1217354696">
    <w:abstractNumId w:val="1"/>
  </w:num>
  <w:num w:numId="3" w16cid:durableId="1716999367">
    <w:abstractNumId w:val="3"/>
  </w:num>
  <w:num w:numId="4" w16cid:durableId="606698520">
    <w:abstractNumId w:val="4"/>
  </w:num>
  <w:num w:numId="5" w16cid:durableId="592861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35"/>
    <w:rsid w:val="00016A23"/>
    <w:rsid w:val="00023A53"/>
    <w:rsid w:val="00026FA1"/>
    <w:rsid w:val="00027407"/>
    <w:rsid w:val="0004383D"/>
    <w:rsid w:val="000534AB"/>
    <w:rsid w:val="0006700D"/>
    <w:rsid w:val="00067675"/>
    <w:rsid w:val="00073F35"/>
    <w:rsid w:val="00074031"/>
    <w:rsid w:val="000805C4"/>
    <w:rsid w:val="000814A5"/>
    <w:rsid w:val="000A6D17"/>
    <w:rsid w:val="000B0833"/>
    <w:rsid w:val="000B40A0"/>
    <w:rsid w:val="000C6C7B"/>
    <w:rsid w:val="000E0E6F"/>
    <w:rsid w:val="0010264C"/>
    <w:rsid w:val="00110211"/>
    <w:rsid w:val="00121620"/>
    <w:rsid w:val="00140A4E"/>
    <w:rsid w:val="00152C97"/>
    <w:rsid w:val="0016345C"/>
    <w:rsid w:val="00167F11"/>
    <w:rsid w:val="001A26C3"/>
    <w:rsid w:val="001B2311"/>
    <w:rsid w:val="001C7498"/>
    <w:rsid w:val="001D4536"/>
    <w:rsid w:val="00201B81"/>
    <w:rsid w:val="00213D7F"/>
    <w:rsid w:val="002153F3"/>
    <w:rsid w:val="00216062"/>
    <w:rsid w:val="002169A0"/>
    <w:rsid w:val="00232276"/>
    <w:rsid w:val="00246D6C"/>
    <w:rsid w:val="00265F09"/>
    <w:rsid w:val="00271DB2"/>
    <w:rsid w:val="002878A1"/>
    <w:rsid w:val="0029197F"/>
    <w:rsid w:val="002A4269"/>
    <w:rsid w:val="002E2713"/>
    <w:rsid w:val="002F6F4C"/>
    <w:rsid w:val="00302D9F"/>
    <w:rsid w:val="003154BD"/>
    <w:rsid w:val="00324C89"/>
    <w:rsid w:val="003328D3"/>
    <w:rsid w:val="0036332C"/>
    <w:rsid w:val="0036640D"/>
    <w:rsid w:val="003745A4"/>
    <w:rsid w:val="003807B6"/>
    <w:rsid w:val="003900C8"/>
    <w:rsid w:val="00395B0B"/>
    <w:rsid w:val="003976C9"/>
    <w:rsid w:val="003A1252"/>
    <w:rsid w:val="003A597E"/>
    <w:rsid w:val="003D4469"/>
    <w:rsid w:val="003F1FB6"/>
    <w:rsid w:val="004052CF"/>
    <w:rsid w:val="00410B92"/>
    <w:rsid w:val="00424970"/>
    <w:rsid w:val="0045651D"/>
    <w:rsid w:val="00472522"/>
    <w:rsid w:val="004742E7"/>
    <w:rsid w:val="004A4C8F"/>
    <w:rsid w:val="004A4DDC"/>
    <w:rsid w:val="004A53B7"/>
    <w:rsid w:val="004B2B89"/>
    <w:rsid w:val="004B7B70"/>
    <w:rsid w:val="005062C6"/>
    <w:rsid w:val="005547C9"/>
    <w:rsid w:val="005629D5"/>
    <w:rsid w:val="00594552"/>
    <w:rsid w:val="005A0FDF"/>
    <w:rsid w:val="005A1BDE"/>
    <w:rsid w:val="005A5C8E"/>
    <w:rsid w:val="005A665D"/>
    <w:rsid w:val="005D26FB"/>
    <w:rsid w:val="0061521E"/>
    <w:rsid w:val="00623C40"/>
    <w:rsid w:val="00626D5D"/>
    <w:rsid w:val="006304B7"/>
    <w:rsid w:val="00630D6F"/>
    <w:rsid w:val="00633313"/>
    <w:rsid w:val="00643F3D"/>
    <w:rsid w:val="006514C6"/>
    <w:rsid w:val="006565C2"/>
    <w:rsid w:val="00661F24"/>
    <w:rsid w:val="00673637"/>
    <w:rsid w:val="00675E04"/>
    <w:rsid w:val="0069289A"/>
    <w:rsid w:val="006A0B48"/>
    <w:rsid w:val="006C43ED"/>
    <w:rsid w:val="006C5F36"/>
    <w:rsid w:val="006E5968"/>
    <w:rsid w:val="006E73AD"/>
    <w:rsid w:val="006F25FB"/>
    <w:rsid w:val="00721073"/>
    <w:rsid w:val="00754DCB"/>
    <w:rsid w:val="0077431E"/>
    <w:rsid w:val="00786D64"/>
    <w:rsid w:val="007A2792"/>
    <w:rsid w:val="007E523A"/>
    <w:rsid w:val="00830CF6"/>
    <w:rsid w:val="008461D9"/>
    <w:rsid w:val="00853367"/>
    <w:rsid w:val="00855084"/>
    <w:rsid w:val="008579B7"/>
    <w:rsid w:val="00860981"/>
    <w:rsid w:val="00862BDD"/>
    <w:rsid w:val="00863667"/>
    <w:rsid w:val="00872844"/>
    <w:rsid w:val="00874BA4"/>
    <w:rsid w:val="00896A3D"/>
    <w:rsid w:val="008B1884"/>
    <w:rsid w:val="008C2CC3"/>
    <w:rsid w:val="008F5229"/>
    <w:rsid w:val="00917CEA"/>
    <w:rsid w:val="0092192E"/>
    <w:rsid w:val="00924A81"/>
    <w:rsid w:val="0093124D"/>
    <w:rsid w:val="00934D30"/>
    <w:rsid w:val="009426FD"/>
    <w:rsid w:val="00946B48"/>
    <w:rsid w:val="00975338"/>
    <w:rsid w:val="009824DD"/>
    <w:rsid w:val="00991B0E"/>
    <w:rsid w:val="009A1869"/>
    <w:rsid w:val="009A352F"/>
    <w:rsid w:val="009A7CA9"/>
    <w:rsid w:val="009B09A2"/>
    <w:rsid w:val="009D632C"/>
    <w:rsid w:val="009F0105"/>
    <w:rsid w:val="00A2429B"/>
    <w:rsid w:val="00A56300"/>
    <w:rsid w:val="00A70304"/>
    <w:rsid w:val="00A71217"/>
    <w:rsid w:val="00A80149"/>
    <w:rsid w:val="00A80B4B"/>
    <w:rsid w:val="00A9234B"/>
    <w:rsid w:val="00AA11EA"/>
    <w:rsid w:val="00AA1E6E"/>
    <w:rsid w:val="00AA33AB"/>
    <w:rsid w:val="00AA69C4"/>
    <w:rsid w:val="00AB0058"/>
    <w:rsid w:val="00AB0F02"/>
    <w:rsid w:val="00AE18B9"/>
    <w:rsid w:val="00AE620B"/>
    <w:rsid w:val="00B0099A"/>
    <w:rsid w:val="00B017E1"/>
    <w:rsid w:val="00B10E0A"/>
    <w:rsid w:val="00B20B8F"/>
    <w:rsid w:val="00B4312B"/>
    <w:rsid w:val="00B80EB8"/>
    <w:rsid w:val="00B860C3"/>
    <w:rsid w:val="00BC7FE5"/>
    <w:rsid w:val="00BD1A7B"/>
    <w:rsid w:val="00BE6400"/>
    <w:rsid w:val="00C04ACE"/>
    <w:rsid w:val="00C248B7"/>
    <w:rsid w:val="00C37723"/>
    <w:rsid w:val="00C41343"/>
    <w:rsid w:val="00C46734"/>
    <w:rsid w:val="00C57591"/>
    <w:rsid w:val="00C63DA5"/>
    <w:rsid w:val="00CA041C"/>
    <w:rsid w:val="00CA1F5E"/>
    <w:rsid w:val="00CC462A"/>
    <w:rsid w:val="00CC5719"/>
    <w:rsid w:val="00CC7056"/>
    <w:rsid w:val="00CD4023"/>
    <w:rsid w:val="00CE6294"/>
    <w:rsid w:val="00CF347B"/>
    <w:rsid w:val="00CF7049"/>
    <w:rsid w:val="00D033E7"/>
    <w:rsid w:val="00D101DE"/>
    <w:rsid w:val="00D1025A"/>
    <w:rsid w:val="00D105F7"/>
    <w:rsid w:val="00D329E2"/>
    <w:rsid w:val="00D6481A"/>
    <w:rsid w:val="00D707B5"/>
    <w:rsid w:val="00DC011B"/>
    <w:rsid w:val="00DC2E0D"/>
    <w:rsid w:val="00DC3885"/>
    <w:rsid w:val="00DD1EFE"/>
    <w:rsid w:val="00DD21C0"/>
    <w:rsid w:val="00DF76C8"/>
    <w:rsid w:val="00DF7F5F"/>
    <w:rsid w:val="00E26CE0"/>
    <w:rsid w:val="00E26FB0"/>
    <w:rsid w:val="00E270B1"/>
    <w:rsid w:val="00E70517"/>
    <w:rsid w:val="00E72371"/>
    <w:rsid w:val="00E81ACF"/>
    <w:rsid w:val="00E84643"/>
    <w:rsid w:val="00EB5839"/>
    <w:rsid w:val="00EC3AF6"/>
    <w:rsid w:val="00EE23BA"/>
    <w:rsid w:val="00F10963"/>
    <w:rsid w:val="00F166B5"/>
    <w:rsid w:val="00F23293"/>
    <w:rsid w:val="00F36082"/>
    <w:rsid w:val="00F42896"/>
    <w:rsid w:val="00F559B3"/>
    <w:rsid w:val="00F56B03"/>
    <w:rsid w:val="00F747BE"/>
    <w:rsid w:val="00F87642"/>
    <w:rsid w:val="00F910A6"/>
    <w:rsid w:val="00F97C75"/>
    <w:rsid w:val="00FA003E"/>
    <w:rsid w:val="00FB0326"/>
    <w:rsid w:val="00FB0971"/>
    <w:rsid w:val="00FC4300"/>
    <w:rsid w:val="00FC64DD"/>
    <w:rsid w:val="00FD1FB3"/>
    <w:rsid w:val="00FD7258"/>
    <w:rsid w:val="00FE37DF"/>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D4F74"/>
  <w15:chartTrackingRefBased/>
  <w15:docId w15:val="{B70B2F8A-8540-184E-A24F-3A70C5D5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BA"/>
  </w:style>
  <w:style w:type="paragraph" w:styleId="Heading1">
    <w:name w:val="heading 1"/>
    <w:basedOn w:val="Normal"/>
    <w:next w:val="Normal"/>
    <w:link w:val="Heading1Char"/>
    <w:uiPriority w:val="9"/>
    <w:qFormat/>
    <w:rsid w:val="00073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3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F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F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F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F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3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F35"/>
    <w:rPr>
      <w:rFonts w:eastAsiaTheme="majorEastAsia" w:cstheme="majorBidi"/>
      <w:color w:val="272727" w:themeColor="text1" w:themeTint="D8"/>
    </w:rPr>
  </w:style>
  <w:style w:type="paragraph" w:styleId="Title">
    <w:name w:val="Title"/>
    <w:basedOn w:val="Normal"/>
    <w:next w:val="Normal"/>
    <w:link w:val="TitleChar"/>
    <w:uiPriority w:val="10"/>
    <w:qFormat/>
    <w:rsid w:val="00073F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F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F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F35"/>
    <w:rPr>
      <w:i/>
      <w:iCs/>
      <w:color w:val="404040" w:themeColor="text1" w:themeTint="BF"/>
    </w:rPr>
  </w:style>
  <w:style w:type="paragraph" w:styleId="ListParagraph">
    <w:name w:val="List Paragraph"/>
    <w:basedOn w:val="Normal"/>
    <w:uiPriority w:val="34"/>
    <w:qFormat/>
    <w:rsid w:val="00073F35"/>
    <w:pPr>
      <w:ind w:left="720"/>
      <w:contextualSpacing/>
    </w:pPr>
  </w:style>
  <w:style w:type="character" w:styleId="IntenseEmphasis">
    <w:name w:val="Intense Emphasis"/>
    <w:basedOn w:val="DefaultParagraphFont"/>
    <w:uiPriority w:val="21"/>
    <w:qFormat/>
    <w:rsid w:val="00073F35"/>
    <w:rPr>
      <w:i/>
      <w:iCs/>
      <w:color w:val="0F4761" w:themeColor="accent1" w:themeShade="BF"/>
    </w:rPr>
  </w:style>
  <w:style w:type="paragraph" w:styleId="IntenseQuote">
    <w:name w:val="Intense Quote"/>
    <w:basedOn w:val="Normal"/>
    <w:next w:val="Normal"/>
    <w:link w:val="IntenseQuoteChar"/>
    <w:uiPriority w:val="30"/>
    <w:qFormat/>
    <w:rsid w:val="00073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F35"/>
    <w:rPr>
      <w:i/>
      <w:iCs/>
      <w:color w:val="0F4761" w:themeColor="accent1" w:themeShade="BF"/>
    </w:rPr>
  </w:style>
  <w:style w:type="character" w:styleId="IntenseReference">
    <w:name w:val="Intense Reference"/>
    <w:basedOn w:val="DefaultParagraphFont"/>
    <w:uiPriority w:val="32"/>
    <w:qFormat/>
    <w:rsid w:val="00073F35"/>
    <w:rPr>
      <w:b/>
      <w:bCs/>
      <w:smallCaps/>
      <w:color w:val="0F4761" w:themeColor="accent1" w:themeShade="BF"/>
      <w:spacing w:val="5"/>
    </w:rPr>
  </w:style>
  <w:style w:type="paragraph" w:styleId="NormalWeb">
    <w:name w:val="Normal (Web)"/>
    <w:basedOn w:val="Normal"/>
    <w:uiPriority w:val="99"/>
    <w:semiHidden/>
    <w:unhideWhenUsed/>
    <w:rsid w:val="00073F35"/>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73F35"/>
    <w:rPr>
      <w:i/>
      <w:iCs/>
    </w:rPr>
  </w:style>
  <w:style w:type="paragraph" w:styleId="FootnoteText">
    <w:name w:val="footnote text"/>
    <w:basedOn w:val="Normal"/>
    <w:link w:val="FootnoteTextChar"/>
    <w:uiPriority w:val="99"/>
    <w:semiHidden/>
    <w:unhideWhenUsed/>
    <w:rsid w:val="00F166B5"/>
    <w:rPr>
      <w:sz w:val="20"/>
      <w:szCs w:val="20"/>
    </w:rPr>
  </w:style>
  <w:style w:type="character" w:customStyle="1" w:styleId="FootnoteTextChar">
    <w:name w:val="Footnote Text Char"/>
    <w:basedOn w:val="DefaultParagraphFont"/>
    <w:link w:val="FootnoteText"/>
    <w:uiPriority w:val="99"/>
    <w:semiHidden/>
    <w:rsid w:val="00F166B5"/>
    <w:rPr>
      <w:sz w:val="20"/>
      <w:szCs w:val="20"/>
    </w:rPr>
  </w:style>
  <w:style w:type="character" w:styleId="FootnoteReference">
    <w:name w:val="footnote reference"/>
    <w:basedOn w:val="DefaultParagraphFont"/>
    <w:uiPriority w:val="99"/>
    <w:semiHidden/>
    <w:unhideWhenUsed/>
    <w:rsid w:val="00F166B5"/>
    <w:rPr>
      <w:vertAlign w:val="superscript"/>
    </w:rPr>
  </w:style>
  <w:style w:type="paragraph" w:styleId="Header">
    <w:name w:val="header"/>
    <w:basedOn w:val="Normal"/>
    <w:link w:val="HeaderChar"/>
    <w:uiPriority w:val="99"/>
    <w:unhideWhenUsed/>
    <w:rsid w:val="006E73AD"/>
    <w:pPr>
      <w:tabs>
        <w:tab w:val="center" w:pos="4680"/>
        <w:tab w:val="right" w:pos="9360"/>
      </w:tabs>
    </w:pPr>
  </w:style>
  <w:style w:type="character" w:customStyle="1" w:styleId="HeaderChar">
    <w:name w:val="Header Char"/>
    <w:basedOn w:val="DefaultParagraphFont"/>
    <w:link w:val="Header"/>
    <w:uiPriority w:val="99"/>
    <w:rsid w:val="006E73AD"/>
  </w:style>
  <w:style w:type="paragraph" w:styleId="Footer">
    <w:name w:val="footer"/>
    <w:basedOn w:val="Normal"/>
    <w:link w:val="FooterChar"/>
    <w:uiPriority w:val="99"/>
    <w:unhideWhenUsed/>
    <w:rsid w:val="006E73AD"/>
    <w:pPr>
      <w:tabs>
        <w:tab w:val="center" w:pos="4680"/>
        <w:tab w:val="right" w:pos="9360"/>
      </w:tabs>
    </w:pPr>
  </w:style>
  <w:style w:type="character" w:customStyle="1" w:styleId="FooterChar">
    <w:name w:val="Footer Char"/>
    <w:basedOn w:val="DefaultParagraphFont"/>
    <w:link w:val="Footer"/>
    <w:uiPriority w:val="99"/>
    <w:rsid w:val="006E73AD"/>
  </w:style>
  <w:style w:type="paragraph" w:styleId="EndnoteText">
    <w:name w:val="endnote text"/>
    <w:basedOn w:val="Normal"/>
    <w:link w:val="EndnoteTextChar"/>
    <w:uiPriority w:val="99"/>
    <w:semiHidden/>
    <w:unhideWhenUsed/>
    <w:rsid w:val="00FC4300"/>
    <w:rPr>
      <w:sz w:val="20"/>
      <w:szCs w:val="20"/>
    </w:rPr>
  </w:style>
  <w:style w:type="character" w:customStyle="1" w:styleId="EndnoteTextChar">
    <w:name w:val="Endnote Text Char"/>
    <w:basedOn w:val="DefaultParagraphFont"/>
    <w:link w:val="EndnoteText"/>
    <w:uiPriority w:val="99"/>
    <w:semiHidden/>
    <w:rsid w:val="00FC4300"/>
    <w:rPr>
      <w:sz w:val="20"/>
      <w:szCs w:val="20"/>
    </w:rPr>
  </w:style>
  <w:style w:type="character" w:styleId="EndnoteReference">
    <w:name w:val="endnote reference"/>
    <w:basedOn w:val="DefaultParagraphFont"/>
    <w:uiPriority w:val="99"/>
    <w:semiHidden/>
    <w:unhideWhenUsed/>
    <w:rsid w:val="00FC4300"/>
    <w:rPr>
      <w:vertAlign w:val="superscript"/>
    </w:rPr>
  </w:style>
  <w:style w:type="paragraph" w:styleId="Revision">
    <w:name w:val="Revision"/>
    <w:hidden/>
    <w:uiPriority w:val="99"/>
    <w:semiHidden/>
    <w:rsid w:val="006514C6"/>
  </w:style>
  <w:style w:type="character" w:styleId="CommentReference">
    <w:name w:val="annotation reference"/>
    <w:basedOn w:val="DefaultParagraphFont"/>
    <w:uiPriority w:val="99"/>
    <w:semiHidden/>
    <w:unhideWhenUsed/>
    <w:rsid w:val="006514C6"/>
    <w:rPr>
      <w:sz w:val="16"/>
      <w:szCs w:val="16"/>
    </w:rPr>
  </w:style>
  <w:style w:type="paragraph" w:styleId="CommentText">
    <w:name w:val="annotation text"/>
    <w:basedOn w:val="Normal"/>
    <w:link w:val="CommentTextChar"/>
    <w:uiPriority w:val="99"/>
    <w:unhideWhenUsed/>
    <w:rsid w:val="006514C6"/>
    <w:rPr>
      <w:sz w:val="20"/>
      <w:szCs w:val="20"/>
    </w:rPr>
  </w:style>
  <w:style w:type="character" w:customStyle="1" w:styleId="CommentTextChar">
    <w:name w:val="Comment Text Char"/>
    <w:basedOn w:val="DefaultParagraphFont"/>
    <w:link w:val="CommentText"/>
    <w:uiPriority w:val="99"/>
    <w:rsid w:val="006514C6"/>
    <w:rPr>
      <w:sz w:val="20"/>
      <w:szCs w:val="20"/>
    </w:rPr>
  </w:style>
  <w:style w:type="paragraph" w:styleId="CommentSubject">
    <w:name w:val="annotation subject"/>
    <w:basedOn w:val="CommentText"/>
    <w:next w:val="CommentText"/>
    <w:link w:val="CommentSubjectChar"/>
    <w:uiPriority w:val="99"/>
    <w:semiHidden/>
    <w:unhideWhenUsed/>
    <w:rsid w:val="006514C6"/>
    <w:rPr>
      <w:b/>
      <w:bCs/>
    </w:rPr>
  </w:style>
  <w:style w:type="character" w:customStyle="1" w:styleId="CommentSubjectChar">
    <w:name w:val="Comment Subject Char"/>
    <w:basedOn w:val="CommentTextChar"/>
    <w:link w:val="CommentSubject"/>
    <w:uiPriority w:val="99"/>
    <w:semiHidden/>
    <w:rsid w:val="006514C6"/>
    <w:rPr>
      <w:b/>
      <w:bCs/>
      <w:sz w:val="20"/>
      <w:szCs w:val="20"/>
    </w:rPr>
  </w:style>
  <w:style w:type="character" w:customStyle="1" w:styleId="field">
    <w:name w:val="field"/>
    <w:basedOn w:val="DefaultParagraphFont"/>
    <w:rsid w:val="009D632C"/>
  </w:style>
  <w:style w:type="character" w:styleId="Hyperlink">
    <w:name w:val="Hyperlink"/>
    <w:basedOn w:val="DefaultParagraphFont"/>
    <w:uiPriority w:val="99"/>
    <w:unhideWhenUsed/>
    <w:rsid w:val="009D632C"/>
    <w:rPr>
      <w:color w:val="467886" w:themeColor="hyperlink"/>
      <w:u w:val="single"/>
    </w:rPr>
  </w:style>
  <w:style w:type="character" w:styleId="UnresolvedMention">
    <w:name w:val="Unresolved Mention"/>
    <w:basedOn w:val="DefaultParagraphFont"/>
    <w:uiPriority w:val="99"/>
    <w:semiHidden/>
    <w:unhideWhenUsed/>
    <w:rsid w:val="009D632C"/>
    <w:rPr>
      <w:color w:val="605E5C"/>
      <w:shd w:val="clear" w:color="auto" w:fill="E1DFDD"/>
    </w:rPr>
  </w:style>
  <w:style w:type="character" w:styleId="PageNumber">
    <w:name w:val="page number"/>
    <w:basedOn w:val="DefaultParagraphFont"/>
    <w:uiPriority w:val="99"/>
    <w:semiHidden/>
    <w:unhideWhenUsed/>
    <w:rsid w:val="00673637"/>
  </w:style>
  <w:style w:type="character" w:styleId="LineNumber">
    <w:name w:val="line number"/>
    <w:basedOn w:val="DefaultParagraphFont"/>
    <w:uiPriority w:val="99"/>
    <w:semiHidden/>
    <w:unhideWhenUsed/>
    <w:rsid w:val="0075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945">
      <w:bodyDiv w:val="1"/>
      <w:marLeft w:val="0"/>
      <w:marRight w:val="0"/>
      <w:marTop w:val="0"/>
      <w:marBottom w:val="0"/>
      <w:divBdr>
        <w:top w:val="none" w:sz="0" w:space="0" w:color="auto"/>
        <w:left w:val="none" w:sz="0" w:space="0" w:color="auto"/>
        <w:bottom w:val="none" w:sz="0" w:space="0" w:color="auto"/>
        <w:right w:val="none" w:sz="0" w:space="0" w:color="auto"/>
      </w:divBdr>
    </w:div>
    <w:div w:id="127163529">
      <w:bodyDiv w:val="1"/>
      <w:marLeft w:val="0"/>
      <w:marRight w:val="0"/>
      <w:marTop w:val="0"/>
      <w:marBottom w:val="0"/>
      <w:divBdr>
        <w:top w:val="none" w:sz="0" w:space="0" w:color="auto"/>
        <w:left w:val="none" w:sz="0" w:space="0" w:color="auto"/>
        <w:bottom w:val="none" w:sz="0" w:space="0" w:color="auto"/>
        <w:right w:val="none" w:sz="0" w:space="0" w:color="auto"/>
      </w:divBdr>
    </w:div>
    <w:div w:id="285622420">
      <w:bodyDiv w:val="1"/>
      <w:marLeft w:val="0"/>
      <w:marRight w:val="0"/>
      <w:marTop w:val="0"/>
      <w:marBottom w:val="0"/>
      <w:divBdr>
        <w:top w:val="none" w:sz="0" w:space="0" w:color="auto"/>
        <w:left w:val="none" w:sz="0" w:space="0" w:color="auto"/>
        <w:bottom w:val="none" w:sz="0" w:space="0" w:color="auto"/>
        <w:right w:val="none" w:sz="0" w:space="0" w:color="auto"/>
      </w:divBdr>
      <w:divsChild>
        <w:div w:id="710154121">
          <w:marLeft w:val="0"/>
          <w:marRight w:val="0"/>
          <w:marTop w:val="0"/>
          <w:marBottom w:val="0"/>
          <w:divBdr>
            <w:top w:val="none" w:sz="0" w:space="0" w:color="auto"/>
            <w:left w:val="none" w:sz="0" w:space="0" w:color="auto"/>
            <w:bottom w:val="none" w:sz="0" w:space="0" w:color="auto"/>
            <w:right w:val="none" w:sz="0" w:space="0" w:color="auto"/>
          </w:divBdr>
        </w:div>
        <w:div w:id="1898471137">
          <w:marLeft w:val="0"/>
          <w:marRight w:val="0"/>
          <w:marTop w:val="0"/>
          <w:marBottom w:val="0"/>
          <w:divBdr>
            <w:top w:val="none" w:sz="0" w:space="0" w:color="auto"/>
            <w:left w:val="none" w:sz="0" w:space="0" w:color="auto"/>
            <w:bottom w:val="none" w:sz="0" w:space="0" w:color="auto"/>
            <w:right w:val="none" w:sz="0" w:space="0" w:color="auto"/>
          </w:divBdr>
        </w:div>
      </w:divsChild>
    </w:div>
    <w:div w:id="293802676">
      <w:bodyDiv w:val="1"/>
      <w:marLeft w:val="0"/>
      <w:marRight w:val="0"/>
      <w:marTop w:val="0"/>
      <w:marBottom w:val="0"/>
      <w:divBdr>
        <w:top w:val="none" w:sz="0" w:space="0" w:color="auto"/>
        <w:left w:val="none" w:sz="0" w:space="0" w:color="auto"/>
        <w:bottom w:val="none" w:sz="0" w:space="0" w:color="auto"/>
        <w:right w:val="none" w:sz="0" w:space="0" w:color="auto"/>
      </w:divBdr>
    </w:div>
    <w:div w:id="395976085">
      <w:bodyDiv w:val="1"/>
      <w:marLeft w:val="0"/>
      <w:marRight w:val="0"/>
      <w:marTop w:val="0"/>
      <w:marBottom w:val="0"/>
      <w:divBdr>
        <w:top w:val="none" w:sz="0" w:space="0" w:color="auto"/>
        <w:left w:val="none" w:sz="0" w:space="0" w:color="auto"/>
        <w:bottom w:val="none" w:sz="0" w:space="0" w:color="auto"/>
        <w:right w:val="none" w:sz="0" w:space="0" w:color="auto"/>
      </w:divBdr>
    </w:div>
    <w:div w:id="408698277">
      <w:bodyDiv w:val="1"/>
      <w:marLeft w:val="0"/>
      <w:marRight w:val="0"/>
      <w:marTop w:val="0"/>
      <w:marBottom w:val="0"/>
      <w:divBdr>
        <w:top w:val="none" w:sz="0" w:space="0" w:color="auto"/>
        <w:left w:val="none" w:sz="0" w:space="0" w:color="auto"/>
        <w:bottom w:val="none" w:sz="0" w:space="0" w:color="auto"/>
        <w:right w:val="none" w:sz="0" w:space="0" w:color="auto"/>
      </w:divBdr>
    </w:div>
    <w:div w:id="422653218">
      <w:bodyDiv w:val="1"/>
      <w:marLeft w:val="0"/>
      <w:marRight w:val="0"/>
      <w:marTop w:val="0"/>
      <w:marBottom w:val="0"/>
      <w:divBdr>
        <w:top w:val="none" w:sz="0" w:space="0" w:color="auto"/>
        <w:left w:val="none" w:sz="0" w:space="0" w:color="auto"/>
        <w:bottom w:val="none" w:sz="0" w:space="0" w:color="auto"/>
        <w:right w:val="none" w:sz="0" w:space="0" w:color="auto"/>
      </w:divBdr>
    </w:div>
    <w:div w:id="542253789">
      <w:bodyDiv w:val="1"/>
      <w:marLeft w:val="0"/>
      <w:marRight w:val="0"/>
      <w:marTop w:val="0"/>
      <w:marBottom w:val="0"/>
      <w:divBdr>
        <w:top w:val="none" w:sz="0" w:space="0" w:color="auto"/>
        <w:left w:val="none" w:sz="0" w:space="0" w:color="auto"/>
        <w:bottom w:val="none" w:sz="0" w:space="0" w:color="auto"/>
        <w:right w:val="none" w:sz="0" w:space="0" w:color="auto"/>
      </w:divBdr>
    </w:div>
    <w:div w:id="602960735">
      <w:bodyDiv w:val="1"/>
      <w:marLeft w:val="0"/>
      <w:marRight w:val="0"/>
      <w:marTop w:val="0"/>
      <w:marBottom w:val="0"/>
      <w:divBdr>
        <w:top w:val="none" w:sz="0" w:space="0" w:color="auto"/>
        <w:left w:val="none" w:sz="0" w:space="0" w:color="auto"/>
        <w:bottom w:val="none" w:sz="0" w:space="0" w:color="auto"/>
        <w:right w:val="none" w:sz="0" w:space="0" w:color="auto"/>
      </w:divBdr>
    </w:div>
    <w:div w:id="641466452">
      <w:bodyDiv w:val="1"/>
      <w:marLeft w:val="0"/>
      <w:marRight w:val="0"/>
      <w:marTop w:val="0"/>
      <w:marBottom w:val="0"/>
      <w:divBdr>
        <w:top w:val="none" w:sz="0" w:space="0" w:color="auto"/>
        <w:left w:val="none" w:sz="0" w:space="0" w:color="auto"/>
        <w:bottom w:val="none" w:sz="0" w:space="0" w:color="auto"/>
        <w:right w:val="none" w:sz="0" w:space="0" w:color="auto"/>
      </w:divBdr>
    </w:div>
    <w:div w:id="765341591">
      <w:bodyDiv w:val="1"/>
      <w:marLeft w:val="0"/>
      <w:marRight w:val="0"/>
      <w:marTop w:val="0"/>
      <w:marBottom w:val="0"/>
      <w:divBdr>
        <w:top w:val="none" w:sz="0" w:space="0" w:color="auto"/>
        <w:left w:val="none" w:sz="0" w:space="0" w:color="auto"/>
        <w:bottom w:val="none" w:sz="0" w:space="0" w:color="auto"/>
        <w:right w:val="none" w:sz="0" w:space="0" w:color="auto"/>
      </w:divBdr>
    </w:div>
    <w:div w:id="775755221">
      <w:bodyDiv w:val="1"/>
      <w:marLeft w:val="0"/>
      <w:marRight w:val="0"/>
      <w:marTop w:val="0"/>
      <w:marBottom w:val="0"/>
      <w:divBdr>
        <w:top w:val="none" w:sz="0" w:space="0" w:color="auto"/>
        <w:left w:val="none" w:sz="0" w:space="0" w:color="auto"/>
        <w:bottom w:val="none" w:sz="0" w:space="0" w:color="auto"/>
        <w:right w:val="none" w:sz="0" w:space="0" w:color="auto"/>
      </w:divBdr>
    </w:div>
    <w:div w:id="1136676133">
      <w:bodyDiv w:val="1"/>
      <w:marLeft w:val="0"/>
      <w:marRight w:val="0"/>
      <w:marTop w:val="0"/>
      <w:marBottom w:val="0"/>
      <w:divBdr>
        <w:top w:val="none" w:sz="0" w:space="0" w:color="auto"/>
        <w:left w:val="none" w:sz="0" w:space="0" w:color="auto"/>
        <w:bottom w:val="none" w:sz="0" w:space="0" w:color="auto"/>
        <w:right w:val="none" w:sz="0" w:space="0" w:color="auto"/>
      </w:divBdr>
    </w:div>
    <w:div w:id="1240747672">
      <w:bodyDiv w:val="1"/>
      <w:marLeft w:val="0"/>
      <w:marRight w:val="0"/>
      <w:marTop w:val="0"/>
      <w:marBottom w:val="0"/>
      <w:divBdr>
        <w:top w:val="none" w:sz="0" w:space="0" w:color="auto"/>
        <w:left w:val="none" w:sz="0" w:space="0" w:color="auto"/>
        <w:bottom w:val="none" w:sz="0" w:space="0" w:color="auto"/>
        <w:right w:val="none" w:sz="0" w:space="0" w:color="auto"/>
      </w:divBdr>
      <w:divsChild>
        <w:div w:id="572547542">
          <w:marLeft w:val="0"/>
          <w:marRight w:val="0"/>
          <w:marTop w:val="0"/>
          <w:marBottom w:val="0"/>
          <w:divBdr>
            <w:top w:val="none" w:sz="0" w:space="0" w:color="auto"/>
            <w:left w:val="none" w:sz="0" w:space="0" w:color="auto"/>
            <w:bottom w:val="none" w:sz="0" w:space="0" w:color="auto"/>
            <w:right w:val="none" w:sz="0" w:space="0" w:color="auto"/>
          </w:divBdr>
        </w:div>
        <w:div w:id="1670331194">
          <w:marLeft w:val="0"/>
          <w:marRight w:val="0"/>
          <w:marTop w:val="0"/>
          <w:marBottom w:val="0"/>
          <w:divBdr>
            <w:top w:val="none" w:sz="0" w:space="0" w:color="auto"/>
            <w:left w:val="none" w:sz="0" w:space="0" w:color="auto"/>
            <w:bottom w:val="none" w:sz="0" w:space="0" w:color="auto"/>
            <w:right w:val="none" w:sz="0" w:space="0" w:color="auto"/>
          </w:divBdr>
        </w:div>
      </w:divsChild>
    </w:div>
    <w:div w:id="1334987591">
      <w:bodyDiv w:val="1"/>
      <w:marLeft w:val="0"/>
      <w:marRight w:val="0"/>
      <w:marTop w:val="0"/>
      <w:marBottom w:val="0"/>
      <w:divBdr>
        <w:top w:val="none" w:sz="0" w:space="0" w:color="auto"/>
        <w:left w:val="none" w:sz="0" w:space="0" w:color="auto"/>
        <w:bottom w:val="none" w:sz="0" w:space="0" w:color="auto"/>
        <w:right w:val="none" w:sz="0" w:space="0" w:color="auto"/>
      </w:divBdr>
    </w:div>
    <w:div w:id="1421176178">
      <w:bodyDiv w:val="1"/>
      <w:marLeft w:val="0"/>
      <w:marRight w:val="0"/>
      <w:marTop w:val="0"/>
      <w:marBottom w:val="0"/>
      <w:divBdr>
        <w:top w:val="none" w:sz="0" w:space="0" w:color="auto"/>
        <w:left w:val="none" w:sz="0" w:space="0" w:color="auto"/>
        <w:bottom w:val="none" w:sz="0" w:space="0" w:color="auto"/>
        <w:right w:val="none" w:sz="0" w:space="0" w:color="auto"/>
      </w:divBdr>
      <w:divsChild>
        <w:div w:id="856698225">
          <w:marLeft w:val="0"/>
          <w:marRight w:val="0"/>
          <w:marTop w:val="0"/>
          <w:marBottom w:val="0"/>
          <w:divBdr>
            <w:top w:val="none" w:sz="0" w:space="0" w:color="auto"/>
            <w:left w:val="none" w:sz="0" w:space="0" w:color="auto"/>
            <w:bottom w:val="none" w:sz="0" w:space="0" w:color="auto"/>
            <w:right w:val="none" w:sz="0" w:space="0" w:color="auto"/>
          </w:divBdr>
        </w:div>
        <w:div w:id="1597860837">
          <w:marLeft w:val="0"/>
          <w:marRight w:val="0"/>
          <w:marTop w:val="0"/>
          <w:marBottom w:val="0"/>
          <w:divBdr>
            <w:top w:val="none" w:sz="0" w:space="0" w:color="auto"/>
            <w:left w:val="none" w:sz="0" w:space="0" w:color="auto"/>
            <w:bottom w:val="none" w:sz="0" w:space="0" w:color="auto"/>
            <w:right w:val="none" w:sz="0" w:space="0" w:color="auto"/>
          </w:divBdr>
        </w:div>
      </w:divsChild>
    </w:div>
    <w:div w:id="1434010497">
      <w:bodyDiv w:val="1"/>
      <w:marLeft w:val="0"/>
      <w:marRight w:val="0"/>
      <w:marTop w:val="0"/>
      <w:marBottom w:val="0"/>
      <w:divBdr>
        <w:top w:val="none" w:sz="0" w:space="0" w:color="auto"/>
        <w:left w:val="none" w:sz="0" w:space="0" w:color="auto"/>
        <w:bottom w:val="none" w:sz="0" w:space="0" w:color="auto"/>
        <w:right w:val="none" w:sz="0" w:space="0" w:color="auto"/>
      </w:divBdr>
    </w:div>
    <w:div w:id="1903174194">
      <w:bodyDiv w:val="1"/>
      <w:marLeft w:val="0"/>
      <w:marRight w:val="0"/>
      <w:marTop w:val="0"/>
      <w:marBottom w:val="0"/>
      <w:divBdr>
        <w:top w:val="none" w:sz="0" w:space="0" w:color="auto"/>
        <w:left w:val="none" w:sz="0" w:space="0" w:color="auto"/>
        <w:bottom w:val="none" w:sz="0" w:space="0" w:color="auto"/>
        <w:right w:val="none" w:sz="0" w:space="0" w:color="auto"/>
      </w:divBdr>
    </w:div>
    <w:div w:id="1922789966">
      <w:bodyDiv w:val="1"/>
      <w:marLeft w:val="0"/>
      <w:marRight w:val="0"/>
      <w:marTop w:val="0"/>
      <w:marBottom w:val="0"/>
      <w:divBdr>
        <w:top w:val="none" w:sz="0" w:space="0" w:color="auto"/>
        <w:left w:val="none" w:sz="0" w:space="0" w:color="auto"/>
        <w:bottom w:val="none" w:sz="0" w:space="0" w:color="auto"/>
        <w:right w:val="none" w:sz="0" w:space="0" w:color="auto"/>
      </w:divBdr>
    </w:div>
    <w:div w:id="1989623414">
      <w:bodyDiv w:val="1"/>
      <w:marLeft w:val="0"/>
      <w:marRight w:val="0"/>
      <w:marTop w:val="0"/>
      <w:marBottom w:val="0"/>
      <w:divBdr>
        <w:top w:val="none" w:sz="0" w:space="0" w:color="auto"/>
        <w:left w:val="none" w:sz="0" w:space="0" w:color="auto"/>
        <w:bottom w:val="none" w:sz="0" w:space="0" w:color="auto"/>
        <w:right w:val="none" w:sz="0" w:space="0" w:color="auto"/>
      </w:divBdr>
    </w:div>
    <w:div w:id="214415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ospelcoalition.org/article/presence-theological-education/" TargetMode="External"/><Relationship Id="rId1" Type="http://schemas.openxmlformats.org/officeDocument/2006/relationships/hyperlink" Target="https://www.brookings.edu/articles/how-does-virtual-learning-impact-students-in-hig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4E75-D920-024E-B704-4B383FDC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Neves, Sam</dc:creator>
  <cp:keywords/>
  <dc:description/>
  <cp:lastModifiedBy>Neves, Sam</cp:lastModifiedBy>
  <cp:revision>2</cp:revision>
  <cp:lastPrinted>2025-03-17T16:53:00Z</cp:lastPrinted>
  <dcterms:created xsi:type="dcterms:W3CDTF">2025-05-13T17:18:00Z</dcterms:created>
  <dcterms:modified xsi:type="dcterms:W3CDTF">2025-05-13T17:18:00Z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6b41c340d588bb1b0b015fc749d653b3b3f0a3d82c0bcfb10014d6c3aaab3fb5</vt:lpwstr>
  </property>
</Properties>
</file>